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B3F1E">
      <w:pPr>
        <w:pStyle w:val="10"/>
        <w:shd w:val="clear" w:color="auto" w:fill="FFFFFF"/>
        <w:rPr>
          <w:b w:val="0"/>
          <w:bCs/>
          <w:caps/>
          <w:sz w:val="28"/>
          <w:szCs w:val="28"/>
        </w:rPr>
      </w:pPr>
      <w:r>
        <w:rPr>
          <w:b w:val="0"/>
          <w:bCs/>
          <w:caps/>
          <w:sz w:val="28"/>
          <w:szCs w:val="28"/>
        </w:rPr>
        <w:t xml:space="preserve">АДМИНИСТРАЦИЯ </w:t>
      </w:r>
      <w:r>
        <w:rPr>
          <w:b w:val="0"/>
          <w:bCs/>
          <w:caps/>
          <w:sz w:val="28"/>
          <w:szCs w:val="28"/>
          <w:lang w:val="ru-RU"/>
        </w:rPr>
        <w:t>АКСЕЛЬСКОГО</w:t>
      </w:r>
      <w:r>
        <w:rPr>
          <w:rFonts w:hint="default"/>
          <w:b w:val="0"/>
          <w:bCs/>
          <w:caps/>
          <w:sz w:val="28"/>
          <w:szCs w:val="28"/>
          <w:lang w:val="ru-RU"/>
        </w:rPr>
        <w:t xml:space="preserve"> </w:t>
      </w:r>
      <w:r>
        <w:rPr>
          <w:b w:val="0"/>
          <w:bCs/>
          <w:caps/>
          <w:sz w:val="28"/>
          <w:szCs w:val="28"/>
        </w:rPr>
        <w:t xml:space="preserve">  СЕЛЬСКОГО ПОСЕЛЕНИЯ</w:t>
      </w:r>
    </w:p>
    <w:p w14:paraId="295619E6">
      <w:pPr>
        <w:pStyle w:val="10"/>
        <w:shd w:val="clear" w:color="auto" w:fill="FFFFFF"/>
        <w:rPr>
          <w:b w:val="0"/>
          <w:bCs/>
          <w:caps/>
          <w:sz w:val="28"/>
          <w:szCs w:val="28"/>
        </w:rPr>
      </w:pPr>
      <w:r>
        <w:rPr>
          <w:b w:val="0"/>
          <w:bCs/>
          <w:caps/>
          <w:sz w:val="28"/>
          <w:szCs w:val="28"/>
        </w:rPr>
        <w:t>Темниковского МУНИЦИПАЛЬНОГО РАЙОНА</w:t>
      </w:r>
    </w:p>
    <w:p w14:paraId="401043B5">
      <w:pPr>
        <w:pStyle w:val="10"/>
        <w:shd w:val="clear" w:color="auto" w:fill="FFFFFF"/>
        <w:rPr>
          <w:b w:val="0"/>
          <w:bCs/>
          <w:caps/>
          <w:sz w:val="28"/>
          <w:szCs w:val="28"/>
        </w:rPr>
      </w:pPr>
      <w:r>
        <w:rPr>
          <w:b w:val="0"/>
          <w:bCs/>
          <w:caps/>
          <w:sz w:val="28"/>
          <w:szCs w:val="28"/>
        </w:rPr>
        <w:t>Республики мордовиЯ</w:t>
      </w:r>
    </w:p>
    <w:p w14:paraId="0B6C21E0">
      <w:pPr>
        <w:pStyle w:val="10"/>
        <w:shd w:val="clear" w:color="auto" w:fill="FFFFFF"/>
        <w:rPr>
          <w:b w:val="0"/>
          <w:caps/>
          <w:sz w:val="20"/>
        </w:rPr>
      </w:pPr>
    </w:p>
    <w:p w14:paraId="347ABF94">
      <w:pPr>
        <w:pStyle w:val="10"/>
        <w:shd w:val="clear" w:color="auto" w:fill="FFFFFF"/>
        <w:rPr>
          <w:b w:val="0"/>
          <w:caps/>
          <w:sz w:val="20"/>
        </w:rPr>
      </w:pPr>
    </w:p>
    <w:p w14:paraId="12E221BF">
      <w:pPr>
        <w:shd w:val="clear" w:color="auto" w:fill="FFFFFF"/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14:paraId="2760E97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637687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«20» августа </w:t>
      </w:r>
      <w:r>
        <w:rPr>
          <w:rFonts w:ascii="Times New Roman" w:hAnsi="Times New Roman" w:cs="Times New Roman"/>
          <w:sz w:val="28"/>
          <w:szCs w:val="28"/>
        </w:rPr>
        <w:t>2025 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BECCB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3C5A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с.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95E4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О мерах по обеспечению безопасности на детских игровых</w:t>
      </w:r>
    </w:p>
    <w:p w14:paraId="57078989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NewRomanPS-BoldMT" w:hAnsi="TimesNewRomanPS-BoldMT" w:cs="TimesNewRomanPS-BoldMT"/>
          <w:b/>
          <w:bCs/>
          <w:sz w:val="28"/>
          <w:szCs w:val="28"/>
          <w:lang w:val="ru-RU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и спортивных площадках, находящихся на территории </w:t>
      </w:r>
      <w:r>
        <w:rPr>
          <w:rFonts w:ascii="TimesNewRomanPS-BoldMT" w:hAnsi="TimesNewRomanPS-BoldMT" w:cs="TimesNewRomanPS-BoldMT"/>
          <w:b/>
          <w:bCs/>
          <w:sz w:val="28"/>
          <w:szCs w:val="28"/>
          <w:lang w:val="ru-RU"/>
        </w:rPr>
        <w:t>Аксельского</w:t>
      </w:r>
    </w:p>
    <w:p w14:paraId="64C0C97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сельского поселения Темниковского муниципального района</w:t>
      </w:r>
    </w:p>
    <w:p w14:paraId="20A3C6B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Республики Мордовия</w:t>
      </w:r>
    </w:p>
    <w:p w14:paraId="2FDCC3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A2BB0C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eastAsia="Times New Roman" w:cs="Times New Roman"/>
          <w:spacing w:val="46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hAnsi="Times New Roman" w:eastAsia="Times New Roman" w:cs="Times New Roman"/>
          <w:spacing w:val="46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eastAsia="Times New Roman" w:cs="Times New Roman"/>
          <w:spacing w:val="46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Федеральным</w:t>
      </w:r>
      <w:r>
        <w:rPr>
          <w:rFonts w:ascii="Times New Roman" w:hAnsi="Times New Roman" w:eastAsia="Times New Roman" w:cs="Times New Roman"/>
          <w:spacing w:val="46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законом</w:t>
      </w:r>
      <w:r>
        <w:rPr>
          <w:rFonts w:ascii="Times New Roman" w:hAnsi="Times New Roman" w:eastAsia="Times New Roman" w:cs="Times New Roman"/>
          <w:spacing w:val="46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от</w:t>
      </w:r>
      <w:r>
        <w:rPr>
          <w:rFonts w:ascii="Times New Roman" w:hAnsi="Times New Roman" w:eastAsia="Times New Roman" w:cs="Times New Roman"/>
          <w:spacing w:val="46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06.10.2203</w:t>
      </w:r>
      <w:r>
        <w:rPr>
          <w:rFonts w:ascii="Times New Roman" w:hAnsi="Times New Roman" w:eastAsia="Times New Roman" w:cs="Times New Roman"/>
          <w:spacing w:val="46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№</w:t>
      </w:r>
      <w:r>
        <w:rPr>
          <w:rFonts w:ascii="Times New Roman" w:hAnsi="Times New Roman" w:eastAsia="Times New Roman" w:cs="Times New Roman"/>
          <w:spacing w:val="46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131-</w:t>
      </w:r>
      <w:r>
        <w:rPr>
          <w:rFonts w:ascii="Times New Roman" w:hAnsi="Times New Roman" w:eastAsia="Times New Roman" w:cs="Times New Roman"/>
          <w:spacing w:val="-5"/>
          <w:sz w:val="28"/>
          <w:szCs w:val="28"/>
          <w:lang w:eastAsia="en-US"/>
        </w:rPr>
        <w:t>ФЗ</w:t>
      </w:r>
    </w:p>
    <w:p w14:paraId="58D9D9FE">
      <w:pPr>
        <w:widowControl w:val="0"/>
        <w:tabs>
          <w:tab w:val="left" w:pos="6880"/>
        </w:tabs>
        <w:autoSpaceDE w:val="0"/>
        <w:autoSpaceDN w:val="0"/>
        <w:spacing w:after="0"/>
        <w:ind w:left="141" w:right="139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«Об общих принципах организации местного самоуправления в Российской Федерации», руководствуясь ГОСТ Р 52301-2013. Национальный стандарт Российской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Федерации.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Оборудование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покрытия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детских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игровых</w:t>
      </w:r>
      <w:r>
        <w:rPr>
          <w:rFonts w:ascii="Times New Roman" w:hAnsi="Times New Roman" w:eastAsia="Times New Roman" w:cs="Times New Roman"/>
          <w:spacing w:val="8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площадок.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Безопасность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при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эксплуатации.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Общие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требования,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утвержденным и введенным в действие приказом Федерального агентства по техническому регулированию и метрологии от 24.06.2013 № 182-ст, ГОСТ Р 55679-2013. Национальный стандарт Российской Федерации. Оборудование детских спортивных</w:t>
      </w:r>
      <w:r>
        <w:rPr>
          <w:rFonts w:ascii="Times New Roman" w:hAnsi="Times New Roman" w:eastAsia="Times New Roman" w:cs="Times New Roman"/>
          <w:spacing w:val="69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площадок.</w:t>
      </w:r>
      <w:r>
        <w:rPr>
          <w:rFonts w:ascii="Times New Roman" w:hAnsi="Times New Roman" w:eastAsia="Times New Roman" w:cs="Times New Roman"/>
          <w:spacing w:val="69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Безопасность</w:t>
      </w:r>
      <w:r>
        <w:rPr>
          <w:rFonts w:ascii="Times New Roman" w:hAnsi="Times New Roman" w:eastAsia="Times New Roman" w:cs="Times New Roman"/>
          <w:spacing w:val="69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при</w:t>
      </w:r>
      <w:r>
        <w:rPr>
          <w:rFonts w:ascii="Times New Roman" w:hAnsi="Times New Roman" w:eastAsia="Times New Roman" w:cs="Times New Roman"/>
          <w:spacing w:val="69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эксплуатации»,</w:t>
      </w:r>
      <w:r>
        <w:rPr>
          <w:rFonts w:ascii="Times New Roman" w:hAnsi="Times New Roman" w:eastAsia="Times New Roman" w:cs="Times New Roman"/>
          <w:spacing w:val="69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утвержденным и введенным в действие приказом Федерального агентства по техническому регулированию и метрологии от 28.10.2013 № 1284-ст, с целью предупреждения травматизма несовершеннолетних на детских игровых и спортивных площадках, находящихся</w:t>
      </w:r>
      <w:r>
        <w:rPr>
          <w:rFonts w:ascii="Times New Roman" w:hAnsi="Times New Roman" w:eastAsia="Times New Roman" w:cs="Times New Roman"/>
          <w:spacing w:val="80"/>
          <w:w w:val="150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eastAsia="Times New Roman" w:cs="Times New Roman"/>
          <w:spacing w:val="80"/>
          <w:w w:val="150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территории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/>
        </w:rPr>
        <w:t>Аксельского</w:t>
      </w:r>
      <w:r>
        <w:rPr>
          <w:rFonts w:ascii="Times New Roman" w:hAnsi="Times New Roman" w:eastAsia="Times New Roman" w:cs="Times New Roman"/>
          <w:spacing w:val="282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сельского</w:t>
      </w:r>
      <w:r>
        <w:rPr>
          <w:rFonts w:ascii="Times New Roman" w:hAnsi="Times New Roman" w:eastAsia="Times New Roman" w:cs="Times New Roman"/>
          <w:spacing w:val="80"/>
          <w:sz w:val="28"/>
          <w:szCs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поселения</w:t>
      </w:r>
    </w:p>
    <w:p w14:paraId="4B2B0AF2">
      <w:pPr>
        <w:widowControl w:val="0"/>
        <w:tabs>
          <w:tab w:val="left" w:pos="2306"/>
        </w:tabs>
        <w:autoSpaceDE w:val="0"/>
        <w:autoSpaceDN w:val="0"/>
        <w:spacing w:after="0"/>
        <w:ind w:left="141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en-US"/>
        </w:rPr>
        <w:t xml:space="preserve">Темниковского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муниципального</w:t>
      </w:r>
      <w:r>
        <w:rPr>
          <w:rFonts w:ascii="Times New Roman" w:hAnsi="Times New Roman" w:eastAsia="Times New Roman" w:cs="Times New Roman"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района</w:t>
      </w:r>
      <w:r>
        <w:rPr>
          <w:rFonts w:ascii="Times New Roman" w:hAnsi="Times New Roman" w:eastAsia="Times New Roman" w:cs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Республики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Мордовия,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постановляю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en-US"/>
        </w:rPr>
        <w:t>:</w:t>
      </w:r>
    </w:p>
    <w:p w14:paraId="09D65DEE">
      <w:pPr>
        <w:widowControl w:val="0"/>
        <w:numPr>
          <w:ilvl w:val="0"/>
          <w:numId w:val="1"/>
        </w:numPr>
        <w:tabs>
          <w:tab w:val="left" w:pos="1557"/>
        </w:tabs>
        <w:autoSpaceDE w:val="0"/>
        <w:autoSpaceDN w:val="0"/>
        <w:spacing w:after="0"/>
        <w:ind w:left="1557"/>
        <w:jc w:val="both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Утвердить</w:t>
      </w:r>
      <w:r>
        <w:rPr>
          <w:rFonts w:ascii="Times New Roman" w:hAnsi="Times New Roman" w:eastAsia="Times New Roman" w:cs="Times New Roman"/>
          <w:spacing w:val="-8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формы:</w:t>
      </w:r>
    </w:p>
    <w:p w14:paraId="3CDD06AF">
      <w:pPr>
        <w:widowControl w:val="0"/>
        <w:numPr>
          <w:ilvl w:val="1"/>
          <w:numId w:val="1"/>
        </w:numPr>
        <w:tabs>
          <w:tab w:val="left" w:pos="1627"/>
          <w:tab w:val="left" w:pos="6880"/>
        </w:tabs>
        <w:autoSpaceDE w:val="0"/>
        <w:autoSpaceDN w:val="0"/>
        <w:spacing w:after="0"/>
        <w:ind w:left="141" w:right="139" w:firstLine="709"/>
        <w:jc w:val="both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 xml:space="preserve"> Типового паспорта детских игровых и спортивных площадок, находящихся</w:t>
      </w:r>
      <w:r>
        <w:rPr>
          <w:rFonts w:ascii="Times New Roman" w:hAnsi="Times New Roman" w:eastAsia="Times New Roman" w:cs="Times New Roman"/>
          <w:spacing w:val="80"/>
          <w:w w:val="150"/>
          <w:sz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lang w:eastAsia="en-US"/>
        </w:rPr>
        <w:t>на</w:t>
      </w:r>
      <w:r>
        <w:rPr>
          <w:rFonts w:ascii="Times New Roman" w:hAnsi="Times New Roman" w:eastAsia="Times New Roman" w:cs="Times New Roman"/>
          <w:spacing w:val="80"/>
          <w:w w:val="150"/>
          <w:sz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lang w:eastAsia="en-US"/>
        </w:rPr>
        <w:t>территории</w:t>
      </w:r>
      <w:r>
        <w:rPr>
          <w:rFonts w:ascii="Times New Roman" w:hAnsi="Times New Roman" w:eastAsia="Times New Roman" w:cs="Times New Roman"/>
          <w:spacing w:val="282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val="ru-RU" w:eastAsia="en-US"/>
        </w:rPr>
        <w:t>Аксельского</w:t>
      </w:r>
      <w:r>
        <w:rPr>
          <w:rFonts w:ascii="Times New Roman" w:hAnsi="Times New Roman" w:eastAsia="Times New Roman" w:cs="Times New Roman"/>
          <w:spacing w:val="66"/>
          <w:sz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lang w:eastAsia="en-US"/>
        </w:rPr>
        <w:t>сельского</w:t>
      </w:r>
      <w:r>
        <w:rPr>
          <w:rFonts w:ascii="Times New Roman" w:hAnsi="Times New Roman" w:eastAsia="Times New Roman" w:cs="Times New Roman"/>
          <w:spacing w:val="80"/>
          <w:sz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lang w:eastAsia="en-US"/>
        </w:rPr>
        <w:t>поселения</w:t>
      </w:r>
    </w:p>
    <w:p w14:paraId="750190F9">
      <w:pPr>
        <w:widowControl w:val="0"/>
        <w:tabs>
          <w:tab w:val="left" w:pos="2381"/>
        </w:tabs>
        <w:autoSpaceDE w:val="0"/>
        <w:autoSpaceDN w:val="0"/>
        <w:spacing w:after="0"/>
        <w:ind w:left="141" w:right="1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Темниковского муниципального района Республики Мордовия согласно приложение № 1 к настоящему постановлению.</w:t>
      </w:r>
    </w:p>
    <w:p w14:paraId="4C964318">
      <w:pPr>
        <w:widowControl w:val="0"/>
        <w:numPr>
          <w:ilvl w:val="1"/>
          <w:numId w:val="1"/>
        </w:numPr>
        <w:tabs>
          <w:tab w:val="left" w:pos="1627"/>
        </w:tabs>
        <w:autoSpaceDE w:val="0"/>
        <w:autoSpaceDN w:val="0"/>
        <w:spacing w:after="0" w:line="240" w:lineRule="auto"/>
        <w:ind w:left="141" w:right="139" w:firstLine="709"/>
        <w:jc w:val="both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Журнала результатов контроля за техническим состоянием оборудования</w:t>
      </w:r>
      <w:r>
        <w:rPr>
          <w:rFonts w:ascii="Times New Roman" w:hAnsi="Times New Roman" w:eastAsia="Times New Roman" w:cs="Times New Roman"/>
          <w:spacing w:val="38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детских</w:t>
      </w:r>
      <w:r>
        <w:rPr>
          <w:rFonts w:ascii="Times New Roman" w:hAnsi="Times New Roman" w:eastAsia="Times New Roman" w:cs="Times New Roman"/>
          <w:spacing w:val="38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игровых</w:t>
      </w:r>
      <w:r>
        <w:rPr>
          <w:rFonts w:ascii="Times New Roman" w:hAnsi="Times New Roman" w:eastAsia="Times New Roman" w:cs="Times New Roman"/>
          <w:spacing w:val="38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и</w:t>
      </w:r>
      <w:r>
        <w:rPr>
          <w:rFonts w:ascii="Times New Roman" w:hAnsi="Times New Roman" w:eastAsia="Times New Roman" w:cs="Times New Roman"/>
          <w:spacing w:val="38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спортивных</w:t>
      </w:r>
      <w:r>
        <w:rPr>
          <w:rFonts w:ascii="Times New Roman" w:hAnsi="Times New Roman" w:eastAsia="Times New Roman" w:cs="Times New Roman"/>
          <w:spacing w:val="38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площадок</w:t>
      </w:r>
      <w:r>
        <w:rPr>
          <w:rFonts w:ascii="Times New Roman" w:hAnsi="Times New Roman" w:eastAsia="Times New Roman" w:cs="Times New Roman"/>
          <w:spacing w:val="38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согласно</w:t>
      </w:r>
      <w:r>
        <w:rPr>
          <w:rFonts w:ascii="Times New Roman" w:hAnsi="Times New Roman" w:eastAsia="Times New Roman" w:cs="Times New Roman"/>
          <w:spacing w:val="38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приложению</w:t>
      </w:r>
    </w:p>
    <w:p w14:paraId="0912FC7D">
      <w:pPr>
        <w:widowControl w:val="0"/>
        <w:autoSpaceDE w:val="0"/>
        <w:autoSpaceDN w:val="0"/>
        <w:spacing w:after="0" w:line="240" w:lineRule="auto"/>
        <w:ind w:left="141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№ 2 к настоящему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постановлению.</w:t>
      </w:r>
    </w:p>
    <w:p w14:paraId="7662FDAF">
      <w:pPr>
        <w:widowControl w:val="0"/>
        <w:numPr>
          <w:ilvl w:val="1"/>
          <w:numId w:val="1"/>
        </w:numPr>
        <w:tabs>
          <w:tab w:val="left" w:pos="1627"/>
        </w:tabs>
        <w:autoSpaceDE w:val="0"/>
        <w:autoSpaceDN w:val="0"/>
        <w:spacing w:after="0" w:line="240" w:lineRule="auto"/>
        <w:ind w:left="141" w:right="139" w:firstLine="709"/>
        <w:jc w:val="both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Графиков регулярного визуального, функционального и ежегодного основного осмотров оборудования детских игровых и спортивных площадок согласно приложению № 3 к настоящему постановлению.</w:t>
      </w:r>
    </w:p>
    <w:p w14:paraId="4E9B6B54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after="0" w:line="240" w:lineRule="auto"/>
        <w:ind w:left="141" w:right="140" w:firstLine="709"/>
        <w:jc w:val="both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Акта осмотра и проверки оборудования детских игровых и спортивных площадок согласно приложению № 4 к настоящему постановлению.</w:t>
      </w:r>
    </w:p>
    <w:p w14:paraId="5E70F92F">
      <w:pPr>
        <w:widowControl w:val="0"/>
        <w:autoSpaceDE w:val="0"/>
        <w:autoSpaceDN w:val="0"/>
        <w:spacing w:after="0"/>
        <w:ind w:left="141" w:firstLine="709"/>
        <w:jc w:val="both"/>
        <w:rPr>
          <w:rFonts w:ascii="Times New Roman" w:hAnsi="Times New Roman" w:eastAsia="Times New Roman" w:cs="Times New Roman"/>
          <w:sz w:val="28"/>
          <w:lang w:eastAsia="en-US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10" w:h="16840"/>
          <w:pgMar w:top="840" w:right="425" w:bottom="280" w:left="1417" w:header="577" w:footer="0" w:gutter="0"/>
          <w:pgNumType w:start="2"/>
          <w:cols w:space="720" w:num="1"/>
        </w:sectPr>
      </w:pPr>
    </w:p>
    <w:p w14:paraId="788374EE">
      <w:pPr>
        <w:widowControl w:val="0"/>
        <w:numPr>
          <w:ilvl w:val="1"/>
          <w:numId w:val="1"/>
        </w:numPr>
        <w:tabs>
          <w:tab w:val="left" w:pos="1627"/>
        </w:tabs>
        <w:autoSpaceDE w:val="0"/>
        <w:autoSpaceDN w:val="0"/>
        <w:spacing w:before="291" w:after="0"/>
        <w:ind w:left="141" w:right="141" w:firstLine="709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Информационной таблички для детской игровой площадки согласно приложению № 5 к настоящему постановлению.</w:t>
      </w:r>
    </w:p>
    <w:p w14:paraId="1DDABEA8">
      <w:pPr>
        <w:widowControl w:val="0"/>
        <w:numPr>
          <w:ilvl w:val="1"/>
          <w:numId w:val="1"/>
        </w:numPr>
        <w:tabs>
          <w:tab w:val="left" w:pos="1326"/>
        </w:tabs>
        <w:autoSpaceDE w:val="0"/>
        <w:autoSpaceDN w:val="0"/>
        <w:spacing w:after="0"/>
        <w:ind w:left="141" w:right="139" w:firstLine="709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Информационной</w:t>
      </w:r>
      <w:r>
        <w:rPr>
          <w:rFonts w:ascii="Times New Roman" w:hAnsi="Times New Roman" w:eastAsia="Times New Roman" w:cs="Times New Roman"/>
          <w:spacing w:val="-18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таблички</w:t>
      </w:r>
      <w:r>
        <w:rPr>
          <w:rFonts w:ascii="Times New Roman" w:hAnsi="Times New Roman" w:eastAsia="Times New Roman" w:cs="Times New Roman"/>
          <w:spacing w:val="-17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для</w:t>
      </w:r>
      <w:r>
        <w:rPr>
          <w:rFonts w:ascii="Times New Roman" w:hAnsi="Times New Roman" w:eastAsia="Times New Roman" w:cs="Times New Roman"/>
          <w:spacing w:val="-18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детской</w:t>
      </w:r>
      <w:r>
        <w:rPr>
          <w:rFonts w:ascii="Times New Roman" w:hAnsi="Times New Roman" w:eastAsia="Times New Roman" w:cs="Times New Roman"/>
          <w:spacing w:val="-17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спортивной</w:t>
      </w:r>
      <w:r>
        <w:rPr>
          <w:rFonts w:ascii="Times New Roman" w:hAnsi="Times New Roman" w:eastAsia="Times New Roman" w:cs="Times New Roman"/>
          <w:spacing w:val="-18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площадки</w:t>
      </w:r>
      <w:r>
        <w:rPr>
          <w:rFonts w:ascii="Times New Roman" w:hAnsi="Times New Roman" w:eastAsia="Times New Roman" w:cs="Times New Roman"/>
          <w:spacing w:val="-17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согласно приложению № 6 к настоящему постановлению.</w:t>
      </w:r>
    </w:p>
    <w:p w14:paraId="0C9EB7F6">
      <w:pPr>
        <w:widowControl w:val="0"/>
        <w:numPr>
          <w:ilvl w:val="1"/>
          <w:numId w:val="1"/>
        </w:numPr>
        <w:tabs>
          <w:tab w:val="left" w:pos="1627"/>
        </w:tabs>
        <w:autoSpaceDE w:val="0"/>
        <w:autoSpaceDN w:val="0"/>
        <w:spacing w:after="0"/>
        <w:ind w:left="1627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Реестра</w:t>
      </w:r>
      <w:r>
        <w:rPr>
          <w:rFonts w:ascii="Times New Roman" w:hAnsi="Times New Roman" w:eastAsia="Times New Roman" w:cs="Times New Roman"/>
          <w:spacing w:val="69"/>
          <w:w w:val="15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детских</w:t>
      </w:r>
      <w:r>
        <w:rPr>
          <w:rFonts w:ascii="Times New Roman" w:hAnsi="Times New Roman" w:eastAsia="Times New Roman" w:cs="Times New Roman"/>
          <w:spacing w:val="70"/>
          <w:w w:val="15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игровых</w:t>
      </w:r>
      <w:r>
        <w:rPr>
          <w:rFonts w:ascii="Times New Roman" w:hAnsi="Times New Roman" w:eastAsia="Times New Roman" w:cs="Times New Roman"/>
          <w:spacing w:val="69"/>
          <w:w w:val="15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площадок</w:t>
      </w:r>
      <w:r>
        <w:rPr>
          <w:rFonts w:ascii="Times New Roman" w:hAnsi="Times New Roman" w:eastAsia="Times New Roman" w:cs="Times New Roman"/>
          <w:spacing w:val="70"/>
          <w:w w:val="15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согласно</w:t>
      </w:r>
      <w:r>
        <w:rPr>
          <w:rFonts w:ascii="Times New Roman" w:hAnsi="Times New Roman" w:eastAsia="Times New Roman" w:cs="Times New Roman"/>
          <w:spacing w:val="69"/>
          <w:w w:val="15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приложению</w:t>
      </w:r>
      <w:r>
        <w:rPr>
          <w:rFonts w:ascii="Times New Roman" w:hAnsi="Times New Roman" w:eastAsia="Times New Roman" w:cs="Times New Roman"/>
          <w:spacing w:val="70"/>
          <w:w w:val="15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№</w:t>
      </w:r>
      <w:r>
        <w:rPr>
          <w:rFonts w:ascii="Times New Roman" w:hAnsi="Times New Roman" w:eastAsia="Times New Roman" w:cs="Times New Roman"/>
          <w:spacing w:val="70"/>
          <w:w w:val="15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8"/>
          <w:lang w:eastAsia="en-US"/>
        </w:rPr>
        <w:t>7</w:t>
      </w:r>
    </w:p>
    <w:p w14:paraId="349D3364">
      <w:pPr>
        <w:widowControl w:val="0"/>
        <w:autoSpaceDE w:val="0"/>
        <w:autoSpaceDN w:val="0"/>
        <w:spacing w:after="0"/>
        <w:ind w:left="141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к настоящему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постановлению.</w:t>
      </w:r>
    </w:p>
    <w:p w14:paraId="0927D818">
      <w:pPr>
        <w:widowControl w:val="0"/>
        <w:numPr>
          <w:ilvl w:val="0"/>
          <w:numId w:val="1"/>
        </w:numPr>
        <w:tabs>
          <w:tab w:val="left" w:pos="1380"/>
          <w:tab w:val="left" w:pos="3091"/>
          <w:tab w:val="left" w:pos="4855"/>
          <w:tab w:val="left" w:pos="6976"/>
          <w:tab w:val="left" w:pos="8264"/>
          <w:tab w:val="left" w:pos="9771"/>
        </w:tabs>
        <w:autoSpaceDE w:val="0"/>
        <w:autoSpaceDN w:val="0"/>
        <w:spacing w:after="0"/>
        <w:ind w:left="141" w:right="140" w:firstLine="709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Установить</w:t>
      </w:r>
      <w:r>
        <w:rPr>
          <w:rFonts w:ascii="Times New Roman" w:hAnsi="Times New Roman" w:eastAsia="Times New Roman" w:cs="Times New Roman"/>
          <w:sz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следующую</w:t>
      </w:r>
      <w:r>
        <w:rPr>
          <w:rFonts w:ascii="Times New Roman" w:hAnsi="Times New Roman" w:eastAsia="Times New Roman" w:cs="Times New Roman"/>
          <w:sz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периодичность</w:t>
      </w:r>
      <w:r>
        <w:rPr>
          <w:rFonts w:ascii="Times New Roman" w:hAnsi="Times New Roman" w:eastAsia="Times New Roman" w:cs="Times New Roman"/>
          <w:sz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осмотра</w:t>
      </w:r>
      <w:r>
        <w:rPr>
          <w:rFonts w:ascii="Times New Roman" w:hAnsi="Times New Roman" w:eastAsia="Times New Roman" w:cs="Times New Roman"/>
          <w:sz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площадок</w:t>
      </w:r>
      <w:r>
        <w:rPr>
          <w:rFonts w:ascii="Times New Roman" w:hAnsi="Times New Roman" w:eastAsia="Times New Roman" w:cs="Times New Roman"/>
          <w:sz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10"/>
          <w:sz w:val="28"/>
          <w:lang w:eastAsia="en-US"/>
        </w:rPr>
        <w:t xml:space="preserve">и </w:t>
      </w:r>
      <w:r>
        <w:rPr>
          <w:rFonts w:ascii="Times New Roman" w:hAnsi="Times New Roman" w:eastAsia="Times New Roman" w:cs="Times New Roman"/>
          <w:sz w:val="28"/>
          <w:lang w:eastAsia="en-US"/>
        </w:rPr>
        <w:t>оборудования детских игровых площадок:</w:t>
      </w:r>
    </w:p>
    <w:p w14:paraId="3CB4B1DE">
      <w:pPr>
        <w:widowControl w:val="0"/>
        <w:numPr>
          <w:ilvl w:val="1"/>
          <w:numId w:val="1"/>
        </w:numPr>
        <w:tabs>
          <w:tab w:val="left" w:pos="1340"/>
        </w:tabs>
        <w:autoSpaceDE w:val="0"/>
        <w:autoSpaceDN w:val="0"/>
        <w:spacing w:after="0"/>
        <w:ind w:left="1340" w:hanging="490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Регулярный</w:t>
      </w:r>
      <w:r>
        <w:rPr>
          <w:rFonts w:ascii="Times New Roman" w:hAnsi="Times New Roman" w:eastAsia="Times New Roman" w:cs="Times New Roman"/>
          <w:spacing w:val="-3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визуальный</w:t>
      </w:r>
      <w:r>
        <w:rPr>
          <w:rFonts w:ascii="Times New Roman" w:hAnsi="Times New Roman" w:eastAsia="Times New Roman" w:cs="Times New Roman"/>
          <w:spacing w:val="-3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осмотр</w:t>
      </w:r>
      <w:r>
        <w:rPr>
          <w:rFonts w:ascii="Times New Roman" w:hAnsi="Times New Roman" w:eastAsia="Times New Roman" w:cs="Times New Roman"/>
          <w:spacing w:val="-3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1</w:t>
      </w:r>
      <w:r>
        <w:rPr>
          <w:rFonts w:ascii="Times New Roman" w:hAnsi="Times New Roman" w:eastAsia="Times New Roman" w:cs="Times New Roman"/>
          <w:spacing w:val="-3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раз</w:t>
      </w:r>
      <w:r>
        <w:rPr>
          <w:rFonts w:ascii="Times New Roman" w:hAnsi="Times New Roman" w:eastAsia="Times New Roman" w:cs="Times New Roman"/>
          <w:spacing w:val="-3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в</w:t>
      </w:r>
      <w:r>
        <w:rPr>
          <w:rFonts w:ascii="Times New Roman" w:hAnsi="Times New Roman" w:eastAsia="Times New Roman" w:cs="Times New Roman"/>
          <w:spacing w:val="-3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неделю.</w:t>
      </w:r>
    </w:p>
    <w:p w14:paraId="6C420825">
      <w:pPr>
        <w:widowControl w:val="0"/>
        <w:numPr>
          <w:ilvl w:val="1"/>
          <w:numId w:val="1"/>
        </w:numPr>
        <w:tabs>
          <w:tab w:val="left" w:pos="1340"/>
        </w:tabs>
        <w:autoSpaceDE w:val="0"/>
        <w:autoSpaceDN w:val="0"/>
        <w:spacing w:after="0"/>
        <w:ind w:left="1340" w:hanging="490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Функциональный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осмотр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1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раз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в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3</w:t>
      </w:r>
      <w:r>
        <w:rPr>
          <w:rFonts w:ascii="Times New Roman" w:hAnsi="Times New Roman" w:eastAsia="Times New Roman" w:cs="Times New Roman"/>
          <w:spacing w:val="-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месяца;</w:t>
      </w:r>
    </w:p>
    <w:p w14:paraId="26816CAA">
      <w:pPr>
        <w:widowControl w:val="0"/>
        <w:numPr>
          <w:ilvl w:val="1"/>
          <w:numId w:val="1"/>
        </w:numPr>
        <w:tabs>
          <w:tab w:val="left" w:pos="1340"/>
        </w:tabs>
        <w:autoSpaceDE w:val="0"/>
        <w:autoSpaceDN w:val="0"/>
        <w:spacing w:after="0"/>
        <w:ind w:left="1340" w:hanging="490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Ежегодный</w:t>
      </w:r>
      <w:r>
        <w:rPr>
          <w:rFonts w:ascii="Times New Roman" w:hAnsi="Times New Roman" w:eastAsia="Times New Roman" w:cs="Times New Roman"/>
          <w:spacing w:val="-3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основной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осмотр</w:t>
      </w:r>
      <w:r>
        <w:rPr>
          <w:rFonts w:ascii="Times New Roman" w:hAnsi="Times New Roman" w:eastAsia="Times New Roman" w:cs="Times New Roman"/>
          <w:spacing w:val="-3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1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раз</w:t>
      </w:r>
      <w:r>
        <w:rPr>
          <w:rFonts w:ascii="Times New Roman" w:hAnsi="Times New Roman" w:eastAsia="Times New Roman" w:cs="Times New Roman"/>
          <w:spacing w:val="-3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в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lang w:eastAsia="en-US"/>
        </w:rPr>
        <w:t>год.</w:t>
      </w:r>
    </w:p>
    <w:p w14:paraId="7A08852B">
      <w:pPr>
        <w:widowControl w:val="0"/>
        <w:numPr>
          <w:ilvl w:val="0"/>
          <w:numId w:val="1"/>
        </w:numPr>
        <w:tabs>
          <w:tab w:val="left" w:pos="1277"/>
          <w:tab w:val="left" w:pos="2746"/>
          <w:tab w:val="left" w:pos="4773"/>
          <w:tab w:val="left" w:pos="5224"/>
          <w:tab w:val="left" w:pos="6285"/>
          <w:tab w:val="left" w:pos="7288"/>
          <w:tab w:val="left" w:pos="7441"/>
          <w:tab w:val="left" w:pos="8663"/>
        </w:tabs>
        <w:autoSpaceDE w:val="0"/>
        <w:autoSpaceDN w:val="0"/>
        <w:spacing w:after="0"/>
        <w:ind w:left="141" w:right="139" w:firstLine="709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Назначить</w:t>
      </w:r>
      <w:r>
        <w:rPr>
          <w:rFonts w:ascii="Times New Roman" w:hAnsi="Times New Roman" w:eastAsia="Times New Roman" w:cs="Times New Roman"/>
          <w:sz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ответственным</w:t>
      </w:r>
      <w:r>
        <w:rPr>
          <w:rFonts w:ascii="Times New Roman" w:hAnsi="Times New Roman" w:eastAsia="Times New Roman" w:cs="Times New Roman"/>
          <w:sz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6"/>
          <w:sz w:val="28"/>
          <w:lang w:eastAsia="en-US"/>
        </w:rPr>
        <w:t>за</w:t>
      </w:r>
      <w:r>
        <w:rPr>
          <w:rFonts w:ascii="Times New Roman" w:hAnsi="Times New Roman" w:eastAsia="Times New Roman" w:cs="Times New Roman"/>
          <w:sz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осмотр</w:t>
      </w:r>
      <w:r>
        <w:rPr>
          <w:rFonts w:ascii="Times New Roman" w:hAnsi="Times New Roman" w:eastAsia="Times New Roman" w:cs="Times New Roman"/>
          <w:sz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детских</w:t>
      </w:r>
      <w:r>
        <w:rPr>
          <w:rFonts w:ascii="Times New Roman" w:hAnsi="Times New Roman" w:eastAsia="Times New Roman" w:cs="Times New Roman"/>
          <w:sz w:val="28"/>
          <w:lang w:eastAsia="en-US"/>
        </w:rPr>
        <w:tab/>
      </w:r>
      <w:r>
        <w:rPr>
          <w:rFonts w:ascii="Times New Roman" w:hAnsi="Times New Roman" w:eastAsia="Times New Roman" w:cs="Times New Roman"/>
          <w:sz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игровых</w:t>
      </w:r>
      <w:r>
        <w:rPr>
          <w:rFonts w:ascii="Times New Roman" w:hAnsi="Times New Roman" w:eastAsia="Times New Roman" w:cs="Times New Roman"/>
          <w:sz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 xml:space="preserve">площадок, </w:t>
      </w:r>
      <w:r>
        <w:rPr>
          <w:rFonts w:ascii="Times New Roman" w:hAnsi="Times New Roman" w:eastAsia="Times New Roman" w:cs="Times New Roman"/>
          <w:sz w:val="28"/>
          <w:lang w:eastAsia="en-US"/>
        </w:rPr>
        <w:t>расположенных</w:t>
      </w:r>
      <w:r>
        <w:rPr>
          <w:rFonts w:ascii="Times New Roman" w:hAnsi="Times New Roman" w:eastAsia="Times New Roman" w:cs="Times New Roman"/>
          <w:spacing w:val="8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на</w:t>
      </w:r>
      <w:r>
        <w:rPr>
          <w:rFonts w:ascii="Times New Roman" w:hAnsi="Times New Roman" w:eastAsia="Times New Roman" w:cs="Times New Roman"/>
          <w:spacing w:val="8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территории</w:t>
      </w:r>
      <w:r>
        <w:rPr>
          <w:rFonts w:ascii="Times New Roman" w:hAnsi="Times New Roman" w:eastAsia="Times New Roman" w:cs="Times New Roman"/>
          <w:spacing w:val="78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u w:val="single"/>
          <w:lang w:val="ru-RU" w:eastAsia="en-US"/>
        </w:rPr>
        <w:t>Аксельского</w:t>
      </w:r>
      <w:r>
        <w:rPr>
          <w:rFonts w:ascii="Times New Roman" w:hAnsi="Times New Roman" w:eastAsia="Times New Roman" w:cs="Times New Roman"/>
          <w:sz w:val="28"/>
          <w:u w:val="single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сельского</w:t>
      </w:r>
      <w:r>
        <w:rPr>
          <w:rFonts w:ascii="Times New Roman" w:hAnsi="Times New Roman" w:eastAsia="Times New Roman" w:cs="Times New Roman"/>
          <w:spacing w:val="58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поселения</w:t>
      </w:r>
    </w:p>
    <w:p w14:paraId="0DB965F7">
      <w:pPr>
        <w:widowControl w:val="0"/>
        <w:tabs>
          <w:tab w:val="left" w:pos="2801"/>
          <w:tab w:val="left" w:pos="5107"/>
          <w:tab w:val="left" w:pos="6238"/>
          <w:tab w:val="left" w:pos="7953"/>
          <w:tab w:val="left" w:pos="9781"/>
        </w:tabs>
        <w:autoSpaceDE w:val="0"/>
        <w:autoSpaceDN w:val="0"/>
        <w:spacing w:after="0"/>
        <w:ind w:left="141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en-US"/>
        </w:rPr>
        <w:t xml:space="preserve">Темниковского 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района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Республики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Мордовия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en-US"/>
        </w:rPr>
        <w:t xml:space="preserve">специалиста 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val="ru-RU" w:eastAsia="en-US"/>
        </w:rPr>
        <w:t>Аксельского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en-US"/>
        </w:rPr>
        <w:t xml:space="preserve"> сельского поселения Усанкову Татьяну Алексеевну.</w:t>
      </w:r>
    </w:p>
    <w:p w14:paraId="7BAB4F86">
      <w:pPr>
        <w:widowControl w:val="0"/>
        <w:numPr>
          <w:ilvl w:val="0"/>
          <w:numId w:val="1"/>
        </w:numPr>
        <w:tabs>
          <w:tab w:val="left" w:pos="1130"/>
        </w:tabs>
        <w:autoSpaceDE w:val="0"/>
        <w:autoSpaceDN w:val="0"/>
        <w:spacing w:after="0"/>
        <w:ind w:left="1130" w:hanging="280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Должностному лицу, указанному в пункте</w:t>
      </w:r>
      <w:r>
        <w:rPr>
          <w:rFonts w:ascii="Times New Roman" w:hAnsi="Times New Roman" w:eastAsia="Times New Roman" w:cs="Times New Roman"/>
          <w:spacing w:val="-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 xml:space="preserve">3 настоящего 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постановления:</w:t>
      </w:r>
    </w:p>
    <w:p w14:paraId="52FCBEE8">
      <w:pPr>
        <w:widowControl w:val="0"/>
        <w:numPr>
          <w:ilvl w:val="1"/>
          <w:numId w:val="1"/>
        </w:numPr>
        <w:tabs>
          <w:tab w:val="left" w:pos="1627"/>
        </w:tabs>
        <w:autoSpaceDE w:val="0"/>
        <w:autoSpaceDN w:val="0"/>
        <w:spacing w:after="0"/>
        <w:ind w:left="1627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Организовать</w:t>
      </w:r>
      <w:r>
        <w:rPr>
          <w:rFonts w:ascii="Times New Roman" w:hAnsi="Times New Roman" w:eastAsia="Times New Roman" w:cs="Times New Roman"/>
          <w:spacing w:val="-1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ведение</w:t>
      </w:r>
      <w:r>
        <w:rPr>
          <w:rFonts w:ascii="Times New Roman" w:hAnsi="Times New Roman" w:eastAsia="Times New Roman" w:cs="Times New Roman"/>
          <w:spacing w:val="-1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документации,</w:t>
      </w:r>
      <w:r>
        <w:rPr>
          <w:rFonts w:ascii="Times New Roman" w:hAnsi="Times New Roman" w:eastAsia="Times New Roman" w:cs="Times New Roman"/>
          <w:spacing w:val="-1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обозначенной</w:t>
      </w:r>
      <w:r>
        <w:rPr>
          <w:rFonts w:ascii="Times New Roman" w:hAnsi="Times New Roman" w:eastAsia="Times New Roman" w:cs="Times New Roman"/>
          <w:spacing w:val="-1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в</w:t>
      </w:r>
      <w:r>
        <w:rPr>
          <w:rFonts w:ascii="Times New Roman" w:hAnsi="Times New Roman" w:eastAsia="Times New Roman" w:cs="Times New Roman"/>
          <w:spacing w:val="-1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пунктах</w:t>
      </w:r>
      <w:r>
        <w:rPr>
          <w:rFonts w:ascii="Times New Roman" w:hAnsi="Times New Roman" w:eastAsia="Times New Roman" w:cs="Times New Roman"/>
          <w:spacing w:val="-1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1.1-</w:t>
      </w:r>
      <w:r>
        <w:rPr>
          <w:rFonts w:ascii="Times New Roman" w:hAnsi="Times New Roman" w:eastAsia="Times New Roman" w:cs="Times New Roman"/>
          <w:spacing w:val="-5"/>
          <w:sz w:val="28"/>
          <w:lang w:eastAsia="en-US"/>
        </w:rPr>
        <w:t>1.4</w:t>
      </w:r>
    </w:p>
    <w:p w14:paraId="499E3317">
      <w:pPr>
        <w:widowControl w:val="0"/>
        <w:autoSpaceDE w:val="0"/>
        <w:autoSpaceDN w:val="0"/>
        <w:spacing w:after="0"/>
        <w:ind w:left="141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настоящего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постановления;</w:t>
      </w:r>
    </w:p>
    <w:p w14:paraId="46669EAF">
      <w:pPr>
        <w:widowControl w:val="0"/>
        <w:numPr>
          <w:ilvl w:val="1"/>
          <w:numId w:val="1"/>
        </w:numPr>
        <w:tabs>
          <w:tab w:val="left" w:pos="1627"/>
        </w:tabs>
        <w:autoSpaceDE w:val="0"/>
        <w:autoSpaceDN w:val="0"/>
        <w:spacing w:after="0"/>
        <w:ind w:left="1627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Обеспечивать</w:t>
      </w:r>
      <w:r>
        <w:rPr>
          <w:rFonts w:ascii="Times New Roman" w:hAnsi="Times New Roman" w:eastAsia="Times New Roman" w:cs="Times New Roman"/>
          <w:spacing w:val="-12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актуальность</w:t>
      </w:r>
      <w:r>
        <w:rPr>
          <w:rFonts w:ascii="Times New Roman" w:hAnsi="Times New Roman" w:eastAsia="Times New Roman" w:cs="Times New Roman"/>
          <w:spacing w:val="-1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информационных</w:t>
      </w:r>
      <w:r>
        <w:rPr>
          <w:rFonts w:ascii="Times New Roman" w:hAnsi="Times New Roman" w:eastAsia="Times New Roman" w:cs="Times New Roman"/>
          <w:spacing w:val="-1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табличек;</w:t>
      </w:r>
    </w:p>
    <w:p w14:paraId="3F378C80">
      <w:pPr>
        <w:widowControl w:val="0"/>
        <w:numPr>
          <w:ilvl w:val="1"/>
          <w:numId w:val="1"/>
        </w:numPr>
        <w:tabs>
          <w:tab w:val="left" w:pos="1627"/>
        </w:tabs>
        <w:autoSpaceDE w:val="0"/>
        <w:autoSpaceDN w:val="0"/>
        <w:spacing w:after="0"/>
        <w:ind w:left="1627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Вести</w:t>
      </w:r>
      <w:r>
        <w:rPr>
          <w:rFonts w:ascii="Times New Roman" w:hAnsi="Times New Roman" w:eastAsia="Times New Roman" w:cs="Times New Roman"/>
          <w:spacing w:val="-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реестр</w:t>
      </w:r>
      <w:r>
        <w:rPr>
          <w:rFonts w:ascii="Times New Roman" w:hAnsi="Times New Roman" w:eastAsia="Times New Roman" w:cs="Times New Roman"/>
          <w:spacing w:val="-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детских</w:t>
      </w:r>
      <w:r>
        <w:rPr>
          <w:rFonts w:ascii="Times New Roman" w:hAnsi="Times New Roman" w:eastAsia="Times New Roman" w:cs="Times New Roman"/>
          <w:spacing w:val="-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игровых</w:t>
      </w:r>
      <w:r>
        <w:rPr>
          <w:rFonts w:ascii="Times New Roman" w:hAnsi="Times New Roman" w:eastAsia="Times New Roman" w:cs="Times New Roman"/>
          <w:spacing w:val="-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и</w:t>
      </w:r>
      <w:r>
        <w:rPr>
          <w:rFonts w:ascii="Times New Roman" w:hAnsi="Times New Roman" w:eastAsia="Times New Roman" w:cs="Times New Roman"/>
          <w:spacing w:val="-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 xml:space="preserve">спортивных 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площадок;</w:t>
      </w:r>
    </w:p>
    <w:p w14:paraId="284BDD1A">
      <w:pPr>
        <w:widowControl w:val="0"/>
        <w:numPr>
          <w:ilvl w:val="1"/>
          <w:numId w:val="1"/>
        </w:numPr>
        <w:tabs>
          <w:tab w:val="left" w:pos="1627"/>
        </w:tabs>
        <w:autoSpaceDE w:val="0"/>
        <w:autoSpaceDN w:val="0"/>
        <w:spacing w:after="0"/>
        <w:ind w:left="141" w:right="140" w:firstLine="709"/>
        <w:jc w:val="both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Обеспечивать реализацию комплекса мероприятий по безопасной эксплуатации оборудования;</w:t>
      </w:r>
    </w:p>
    <w:p w14:paraId="783A1A8F">
      <w:pPr>
        <w:widowControl w:val="0"/>
        <w:numPr>
          <w:ilvl w:val="1"/>
          <w:numId w:val="1"/>
        </w:numPr>
        <w:tabs>
          <w:tab w:val="left" w:pos="1627"/>
        </w:tabs>
        <w:autoSpaceDE w:val="0"/>
        <w:autoSpaceDN w:val="0"/>
        <w:spacing w:after="0"/>
        <w:ind w:left="141" w:right="140" w:firstLine="709"/>
        <w:jc w:val="both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Своевременно принимать меры по ремонту, установке ограждений, запрету</w:t>
      </w:r>
      <w:r>
        <w:rPr>
          <w:rFonts w:ascii="Times New Roman" w:hAnsi="Times New Roman" w:eastAsia="Times New Roman" w:cs="Times New Roman"/>
          <w:spacing w:val="80"/>
          <w:sz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lang w:eastAsia="en-US"/>
        </w:rPr>
        <w:t>эксплуатации</w:t>
      </w:r>
      <w:r>
        <w:rPr>
          <w:rFonts w:ascii="Times New Roman" w:hAnsi="Times New Roman" w:eastAsia="Times New Roman" w:cs="Times New Roman"/>
          <w:spacing w:val="80"/>
          <w:sz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lang w:eastAsia="en-US"/>
        </w:rPr>
        <w:t>или</w:t>
      </w:r>
      <w:r>
        <w:rPr>
          <w:rFonts w:ascii="Times New Roman" w:hAnsi="Times New Roman" w:eastAsia="Times New Roman" w:cs="Times New Roman"/>
          <w:spacing w:val="80"/>
          <w:sz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lang w:eastAsia="en-US"/>
        </w:rPr>
        <w:t>демонтажу</w:t>
      </w:r>
      <w:r>
        <w:rPr>
          <w:rFonts w:ascii="Times New Roman" w:hAnsi="Times New Roman" w:eastAsia="Times New Roman" w:cs="Times New Roman"/>
          <w:spacing w:val="80"/>
          <w:sz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lang w:eastAsia="en-US"/>
        </w:rPr>
        <w:t>оборудования</w:t>
      </w:r>
      <w:r>
        <w:rPr>
          <w:rFonts w:ascii="Times New Roman" w:hAnsi="Times New Roman" w:eastAsia="Times New Roman" w:cs="Times New Roman"/>
          <w:spacing w:val="80"/>
          <w:sz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lang w:eastAsia="en-US"/>
        </w:rPr>
        <w:t>детских</w:t>
      </w:r>
      <w:r>
        <w:rPr>
          <w:rFonts w:ascii="Times New Roman" w:hAnsi="Times New Roman" w:eastAsia="Times New Roman" w:cs="Times New Roman"/>
          <w:spacing w:val="80"/>
          <w:sz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8"/>
          <w:lang w:eastAsia="en-US"/>
        </w:rPr>
        <w:t>игровых и спортивных площадок, не подлежащих ремонту.</w:t>
      </w:r>
    </w:p>
    <w:p w14:paraId="4A194512">
      <w:pPr>
        <w:widowControl w:val="0"/>
        <w:numPr>
          <w:ilvl w:val="0"/>
          <w:numId w:val="1"/>
        </w:numPr>
        <w:tabs>
          <w:tab w:val="left" w:pos="1130"/>
        </w:tabs>
        <w:autoSpaceDE w:val="0"/>
        <w:autoSpaceDN w:val="0"/>
        <w:spacing w:after="0"/>
        <w:ind w:left="1130" w:hanging="280"/>
        <w:jc w:val="both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Контроль</w:t>
      </w:r>
      <w:r>
        <w:rPr>
          <w:rFonts w:ascii="Times New Roman" w:hAnsi="Times New Roman" w:eastAsia="Times New Roman" w:cs="Times New Roman"/>
          <w:spacing w:val="-6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за</w:t>
      </w:r>
      <w:r>
        <w:rPr>
          <w:rFonts w:ascii="Times New Roman" w:hAnsi="Times New Roman" w:eastAsia="Times New Roman" w:cs="Times New Roman"/>
          <w:spacing w:val="-4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выполнением</w:t>
      </w:r>
      <w:r>
        <w:rPr>
          <w:rFonts w:ascii="Times New Roman" w:hAnsi="Times New Roman" w:eastAsia="Times New Roman" w:cs="Times New Roman"/>
          <w:spacing w:val="-3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настоящего</w:t>
      </w:r>
      <w:r>
        <w:rPr>
          <w:rFonts w:ascii="Times New Roman" w:hAnsi="Times New Roman" w:eastAsia="Times New Roman" w:cs="Times New Roman"/>
          <w:spacing w:val="-4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постановления</w:t>
      </w:r>
      <w:r>
        <w:rPr>
          <w:rFonts w:ascii="Times New Roman" w:hAnsi="Times New Roman" w:eastAsia="Times New Roman" w:cs="Times New Roman"/>
          <w:spacing w:val="-4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оставляю</w:t>
      </w:r>
      <w:r>
        <w:rPr>
          <w:rFonts w:ascii="Times New Roman" w:hAnsi="Times New Roman" w:eastAsia="Times New Roman" w:cs="Times New Roman"/>
          <w:spacing w:val="-3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за</w:t>
      </w:r>
      <w:r>
        <w:rPr>
          <w:rFonts w:ascii="Times New Roman" w:hAnsi="Times New Roman" w:eastAsia="Times New Roman" w:cs="Times New Roman"/>
          <w:spacing w:val="-4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собой.</w:t>
      </w:r>
    </w:p>
    <w:p w14:paraId="6A522890">
      <w:pPr>
        <w:widowControl w:val="0"/>
        <w:numPr>
          <w:ilvl w:val="0"/>
          <w:numId w:val="1"/>
        </w:numPr>
        <w:tabs>
          <w:tab w:val="left" w:pos="1202"/>
          <w:tab w:val="left" w:pos="2763"/>
          <w:tab w:val="left" w:pos="3926"/>
          <w:tab w:val="left" w:pos="6048"/>
          <w:tab w:val="left" w:pos="8691"/>
        </w:tabs>
        <w:autoSpaceDE w:val="0"/>
        <w:autoSpaceDN w:val="0"/>
        <w:spacing w:after="0"/>
        <w:ind w:left="141" w:right="139" w:firstLine="709"/>
        <w:jc w:val="both"/>
        <w:rPr>
          <w:rFonts w:ascii="Times New Roman" w:hAnsi="Times New Roman" w:eastAsia="Times New Roman" w:cs="Times New Roman"/>
          <w:sz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lang w:eastAsia="en-US"/>
        </w:rPr>
        <w:t>Настоящее постановление вступает в силу со дня его официального опубликования</w:t>
      </w:r>
      <w:r>
        <w:rPr>
          <w:rFonts w:ascii="Times New Roman" w:hAnsi="Times New Roman" w:eastAsia="Times New Roman" w:cs="Times New Roman"/>
          <w:spacing w:val="4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в</w:t>
      </w:r>
      <w:r>
        <w:rPr>
          <w:rFonts w:ascii="Times New Roman" w:hAnsi="Times New Roman" w:eastAsia="Times New Roman" w:cs="Times New Roman"/>
          <w:spacing w:val="42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u w:val="single"/>
          <w:lang w:eastAsia="en-US"/>
        </w:rPr>
        <w:t xml:space="preserve">информационном бюллетени </w:t>
      </w:r>
      <w:r>
        <w:rPr>
          <w:rFonts w:ascii="Times New Roman" w:hAnsi="Times New Roman" w:eastAsia="Times New Roman" w:cs="Times New Roman"/>
          <w:spacing w:val="-18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 xml:space="preserve">и подлежит размещению на официальном сайте 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 xml:space="preserve">администрации </w:t>
      </w:r>
      <w:r>
        <w:rPr>
          <w:rFonts w:ascii="Times New Roman" w:hAnsi="Times New Roman" w:eastAsia="Times New Roman" w:cs="Times New Roman"/>
          <w:spacing w:val="-2"/>
          <w:sz w:val="28"/>
          <w:lang w:val="ru-RU" w:eastAsia="en-US"/>
        </w:rPr>
        <w:t>Аксельского</w:t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lang w:eastAsia="en-US"/>
        </w:rPr>
        <w:t>сельского</w:t>
      </w:r>
      <w:r>
        <w:rPr>
          <w:rFonts w:ascii="Times New Roman" w:hAnsi="Times New Roman" w:eastAsia="Times New Roman" w:cs="Times New Roman"/>
          <w:sz w:val="28"/>
          <w:lang w:eastAsia="en-US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lang w:eastAsia="en-US"/>
        </w:rPr>
        <w:t>поселения</w:t>
      </w:r>
    </w:p>
    <w:p w14:paraId="5484B2E4">
      <w:pPr>
        <w:widowControl w:val="0"/>
        <w:tabs>
          <w:tab w:val="left" w:pos="3080"/>
        </w:tabs>
        <w:autoSpaceDE w:val="0"/>
        <w:autoSpaceDN w:val="0"/>
        <w:spacing w:after="0"/>
        <w:ind w:left="141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en-US"/>
        </w:rPr>
        <w:t xml:space="preserve">Темниковского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муниципального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района</w:t>
      </w:r>
      <w:r>
        <w:rPr>
          <w:rFonts w:ascii="Times New Roman" w:hAnsi="Times New Roman" w:eastAsia="Times New Roman" w:cs="Times New Roman"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Республики</w:t>
      </w:r>
      <w:r>
        <w:rPr>
          <w:rFonts w:ascii="Times New Roman" w:hAnsi="Times New Roman" w:eastAsia="Times New Roman" w:cs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Мордовия.</w:t>
      </w:r>
    </w:p>
    <w:p w14:paraId="2BBA2C17">
      <w:pPr>
        <w:widowControl w:val="0"/>
        <w:autoSpaceDE w:val="0"/>
        <w:autoSpaceDN w:val="0"/>
        <w:spacing w:after="0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</w:p>
    <w:p w14:paraId="2CE0402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6EE7A0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66E38EB1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5BA2F1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C317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6293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4CBA0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8D264D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.А.Гараева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8E8A9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DBAAF2">
      <w:pPr>
        <w:rPr>
          <w:rFonts w:ascii="Times New Roman" w:hAnsi="Times New Roman" w:cs="Times New Roman"/>
        </w:rPr>
      </w:pPr>
    </w:p>
    <w:p w14:paraId="23F33A9E">
      <w:pPr>
        <w:spacing w:after="0" w:line="360" w:lineRule="auto"/>
        <w:jc w:val="both"/>
        <w:rPr>
          <w:rStyle w:val="4"/>
          <w:rFonts w:ascii="Times New Roman" w:hAnsi="Times New Roman" w:cs="Times New Roman"/>
          <w:i w:val="0"/>
          <w:sz w:val="28"/>
          <w:szCs w:val="28"/>
        </w:rPr>
      </w:pPr>
    </w:p>
    <w:p w14:paraId="326B66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40651C">
      <w:pPr>
        <w:widowControl w:val="0"/>
        <w:autoSpaceDE w:val="0"/>
        <w:autoSpaceDN w:val="0"/>
        <w:spacing w:before="221" w:after="0" w:line="281" w:lineRule="exact"/>
        <w:ind w:right="140"/>
        <w:rPr>
          <w:rFonts w:hint="default"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en-US"/>
        </w:rPr>
        <w:t>Приложение</w:t>
      </w:r>
      <w:r>
        <w:rPr>
          <w:rFonts w:hint="default" w:ascii="Times New Roman" w:hAnsi="Times New Roman" w:eastAsia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en-US"/>
        </w:rPr>
        <w:t>№</w:t>
      </w:r>
      <w:r>
        <w:rPr>
          <w:rFonts w:hint="default"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en-US"/>
        </w:rPr>
        <w:t>1</w:t>
      </w:r>
      <w:r>
        <w:rPr>
          <w:rFonts w:hint="default" w:ascii="Times New Roman" w:hAnsi="Times New Roman" w:eastAsia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en-US"/>
        </w:rPr>
        <w:t>к</w:t>
      </w:r>
      <w:r>
        <w:rPr>
          <w:rFonts w:hint="default"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en-US"/>
        </w:rPr>
        <w:t>постановлению</w:t>
      </w:r>
      <w:r>
        <w:rPr>
          <w:rFonts w:hint="default"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администрации</w:t>
      </w:r>
    </w:p>
    <w:p w14:paraId="22C567E9">
      <w:pPr>
        <w:widowControl w:val="0"/>
        <w:tabs>
          <w:tab w:val="left" w:pos="2444"/>
        </w:tabs>
        <w:autoSpaceDE w:val="0"/>
        <w:autoSpaceDN w:val="0"/>
        <w:spacing w:after="0" w:line="240" w:lineRule="exact"/>
        <w:ind w:right="139"/>
        <w:jc w:val="right"/>
        <w:rPr>
          <w:rFonts w:hint="default"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u w:val="single"/>
          <w:lang w:val="ru-RU" w:eastAsia="en-US"/>
        </w:rPr>
        <w:t>Аксельского</w:t>
      </w:r>
      <w:r>
        <w:rPr>
          <w:rFonts w:hint="default" w:ascii="Times New Roman" w:hAnsi="Times New Roman" w:eastAsia="Times New Roman" w:cs="Times New Roman"/>
          <w:sz w:val="28"/>
          <w:szCs w:val="28"/>
          <w:u w:val="single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en-US"/>
        </w:rPr>
        <w:t>сельского</w:t>
      </w:r>
      <w:r>
        <w:rPr>
          <w:rFonts w:hint="default" w:ascii="Times New Roman" w:hAnsi="Times New Roman" w:eastAsia="Times New Roman" w:cs="Times New Roman"/>
          <w:spacing w:val="-5"/>
          <w:sz w:val="28"/>
          <w:szCs w:val="28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pacing w:val="-2"/>
          <w:sz w:val="28"/>
          <w:szCs w:val="28"/>
          <w:lang w:eastAsia="en-US"/>
        </w:rPr>
        <w:t>поселения</w:t>
      </w:r>
    </w:p>
    <w:p w14:paraId="23D72CFD">
      <w:pPr>
        <w:widowControl w:val="0"/>
        <w:tabs>
          <w:tab w:val="left" w:pos="2444"/>
        </w:tabs>
        <w:autoSpaceDE w:val="0"/>
        <w:autoSpaceDN w:val="0"/>
        <w:spacing w:after="0" w:line="240" w:lineRule="exact"/>
        <w:ind w:right="139"/>
        <w:jc w:val="right"/>
        <w:rPr>
          <w:rFonts w:hint="default"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en-US"/>
        </w:rPr>
        <w:t>Темниковского муниципального</w:t>
      </w:r>
      <w:r>
        <w:rPr>
          <w:rFonts w:hint="default" w:ascii="Times New Roman" w:hAnsi="Times New Roman" w:eastAsia="Times New Roman" w:cs="Times New Roman"/>
          <w:spacing w:val="-8"/>
          <w:sz w:val="28"/>
          <w:szCs w:val="28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pacing w:val="-2"/>
          <w:sz w:val="28"/>
          <w:szCs w:val="28"/>
          <w:lang w:eastAsia="en-US"/>
        </w:rPr>
        <w:t>района</w:t>
      </w:r>
    </w:p>
    <w:p w14:paraId="2542A321">
      <w:pPr>
        <w:widowControl w:val="0"/>
        <w:tabs>
          <w:tab w:val="left" w:pos="1797"/>
          <w:tab w:val="left" w:pos="3464"/>
        </w:tabs>
        <w:autoSpaceDE w:val="0"/>
        <w:autoSpaceDN w:val="0"/>
        <w:spacing w:after="0" w:line="278" w:lineRule="exact"/>
        <w:ind w:right="76"/>
        <w:jc w:val="right"/>
        <w:rPr>
          <w:rFonts w:hint="default" w:ascii="Times New Roman" w:hAnsi="Times New Roman" w:eastAsia="Times New Roman" w:cs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en-US"/>
        </w:rPr>
        <w:t>о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lang w:eastAsia="en-US"/>
        </w:rPr>
        <w:t xml:space="preserve">т 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lang w:val="ru-RU" w:eastAsia="en-US"/>
        </w:rPr>
        <w:t xml:space="preserve">«20»августа 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lang w:eastAsia="en-US"/>
        </w:rPr>
        <w:t xml:space="preserve">2025№ 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lang w:val="ru-RU" w:eastAsia="en-US"/>
        </w:rPr>
        <w:t>48</w:t>
      </w:r>
    </w:p>
    <w:p w14:paraId="3A098804">
      <w:pPr>
        <w:widowControl w:val="0"/>
        <w:autoSpaceDE w:val="0"/>
        <w:autoSpaceDN w:val="0"/>
        <w:spacing w:after="0" w:line="244" w:lineRule="exact"/>
        <w:jc w:val="center"/>
        <w:rPr>
          <w:rFonts w:hint="default" w:ascii="Times New Roman" w:hAnsi="Times New Roman" w:eastAsia="Times New Roman" w:cs="Times New Roman"/>
          <w:b/>
          <w:lang w:eastAsia="en-US"/>
        </w:rPr>
      </w:pPr>
      <w:r>
        <w:rPr>
          <w:rFonts w:hint="default" w:ascii="Times New Roman" w:hAnsi="Times New Roman" w:eastAsia="Times New Roman" w:cs="Times New Roman"/>
          <w:b/>
          <w:spacing w:val="-2"/>
          <w:lang w:eastAsia="en-US"/>
        </w:rPr>
        <w:t>ПАСПОРТ</w:t>
      </w:r>
    </w:p>
    <w:p w14:paraId="3F62363D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b/>
          <w:sz w:val="19"/>
          <w:szCs w:val="28"/>
          <w:lang w:eastAsia="en-US"/>
        </w:rPr>
      </w:pP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158115</wp:posOffset>
                </wp:positionV>
                <wp:extent cx="6146800" cy="1270"/>
                <wp:effectExtent l="0" t="0" r="0" b="0"/>
                <wp:wrapTopAndBottom/>
                <wp:docPr id="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46800" h="127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noFill/>
                        <a:ln w="55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77.95pt;margin-top:12.45pt;height:0.1pt;width:484pt;mso-position-horizontal-relative:page;mso-wrap-distance-bottom:0pt;mso-wrap-distance-top:0pt;z-index:-251657216;mso-width-relative:page;mso-height-relative:page;" filled="f" stroked="t" coordsize="6146800,1270" o:gfxdata="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vqRrbWAAAACgEAAA8AAAAAAAAAAQAgAAAAIgAAAGRycy9kb3ducmV2LnhtbFBLAQIUABQAAAAI&#10;AIdO4kAO207ZKAIAALQEAAAOAAAAAAAAAAEAIAAAACUBAABkcnMvZTJvRG9jLnhtbFBLBQYAAAAA&#10;BgAGAFkBAAC/BQAAAAA=&#10;" path="m0,0l6146800,0e"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70414200">
      <w:pPr>
        <w:widowControl w:val="0"/>
        <w:autoSpaceDE w:val="0"/>
        <w:autoSpaceDN w:val="0"/>
        <w:spacing w:after="0" w:line="240" w:lineRule="auto"/>
        <w:ind w:left="3898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(наименование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объекта)</w:t>
      </w:r>
    </w:p>
    <w:p w14:paraId="0A8D8E40">
      <w:pPr>
        <w:widowControl w:val="0"/>
        <w:numPr>
          <w:ilvl w:val="0"/>
          <w:numId w:val="2"/>
        </w:numPr>
        <w:tabs>
          <w:tab w:val="left" w:pos="361"/>
        </w:tabs>
        <w:autoSpaceDE w:val="0"/>
        <w:autoSpaceDN w:val="0"/>
        <w:spacing w:after="0" w:line="240" w:lineRule="auto"/>
        <w:ind w:left="361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Сведения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общего </w:t>
      </w:r>
      <w:r>
        <w:rPr>
          <w:rFonts w:ascii="Times New Roman" w:hAnsi="Times New Roman" w:eastAsia="Times New Roman" w:cs="Times New Roman"/>
          <w:spacing w:val="-2"/>
          <w:lang w:eastAsia="en-US"/>
        </w:rPr>
        <w:t>характера</w:t>
      </w:r>
    </w:p>
    <w:p w14:paraId="7A29044F">
      <w:pPr>
        <w:widowControl w:val="0"/>
        <w:numPr>
          <w:ilvl w:val="1"/>
          <w:numId w:val="2"/>
        </w:numPr>
        <w:tabs>
          <w:tab w:val="left" w:pos="518"/>
          <w:tab w:val="left" w:pos="9971"/>
        </w:tabs>
        <w:autoSpaceDE w:val="0"/>
        <w:autoSpaceDN w:val="0"/>
        <w:spacing w:after="0" w:line="240" w:lineRule="auto"/>
        <w:ind w:left="518" w:hanging="377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Полное</w:t>
      </w:r>
      <w:r>
        <w:rPr>
          <w:rFonts w:ascii="Times New Roman" w:hAnsi="Times New Roman" w:eastAsia="Times New Roman" w:cs="Times New Roman"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наименование</w:t>
      </w:r>
      <w:r>
        <w:rPr>
          <w:rFonts w:ascii="Times New Roman" w:hAnsi="Times New Roman" w:eastAsia="Times New Roman" w:cs="Times New Roman"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объекта</w:t>
      </w:r>
      <w:r>
        <w:rPr>
          <w:rFonts w:ascii="Times New Roman" w:hAnsi="Times New Roman" w:eastAsia="Times New Roman" w:cs="Times New Roman"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04C07F02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sz w:val="19"/>
          <w:szCs w:val="28"/>
          <w:lang w:eastAsia="en-US"/>
        </w:rPr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158115</wp:posOffset>
                </wp:positionV>
                <wp:extent cx="6146800" cy="1270"/>
                <wp:effectExtent l="0" t="0" r="0" b="0"/>
                <wp:wrapTopAndBottom/>
                <wp:docPr id="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46800" h="127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noFill/>
                        <a:ln w="55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77.95pt;margin-top:12.45pt;height:0.1pt;width:484pt;mso-position-horizontal-relative:page;mso-wrap-distance-bottom:0pt;mso-wrap-distance-top:0pt;z-index:-251656192;mso-width-relative:page;mso-height-relative:page;" filled="f" stroked="t" coordsize="6146800,1270" o:gfxdata="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76ka21gAAAAoBAAAPAAAAAAAAAAEAIAAAACIAAABkcnMvZG93bnJldi54bWxQSwECFAAUAAAA&#10;CACHTuJA9gNP4ikCAAC0BAAADgAAAAAAAAABACAAAAAlAQAAZHJzL2Uyb0RvYy54bWxQSwUGAAAA&#10;AAYABgBZAQAAwAUAAAAA&#10;" path="m0,0l6146800,0e"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4BA5048F">
      <w:pPr>
        <w:widowControl w:val="0"/>
        <w:numPr>
          <w:ilvl w:val="1"/>
          <w:numId w:val="2"/>
        </w:numPr>
        <w:tabs>
          <w:tab w:val="left" w:pos="523"/>
          <w:tab w:val="left" w:pos="9972"/>
        </w:tabs>
        <w:autoSpaceDE w:val="0"/>
        <w:autoSpaceDN w:val="0"/>
        <w:spacing w:after="0" w:line="240" w:lineRule="auto"/>
        <w:ind w:left="523" w:hanging="382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Адрес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объекта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(наименование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населенного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пункта,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улица,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дом)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158115</wp:posOffset>
                </wp:positionV>
                <wp:extent cx="6146800" cy="1270"/>
                <wp:effectExtent l="0" t="0" r="0" b="0"/>
                <wp:wrapTopAndBottom/>
                <wp:docPr id="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46800" h="127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noFill/>
                        <a:ln w="55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77.95pt;margin-top:12.45pt;height:0.1pt;width:484pt;mso-position-horizontal-relative:page;mso-wrap-distance-bottom:0pt;mso-wrap-distance-top:0pt;z-index:-251655168;mso-width-relative:page;mso-height-relative:page;" filled="f" stroked="t" coordsize="6146800,1270" o:gfxdata="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e+pGttYAAAAKAQAADwAAAAAAAAABACAAAAAiAAAAZHJzL2Rvd25yZXYueG1sUEsBAhQAFAAA&#10;AAgAh07iQGG2YEIqAgAAtAQAAA4AAAAAAAAAAQAgAAAAJQEAAGRycy9lMm9Eb2MueG1sUEsFBgAA&#10;AAAGAAYAWQEAAMEFAAAAAA==&#10;" path="m0,0l6146800,0e"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26F450E0">
      <w:pPr>
        <w:widowControl w:val="0"/>
        <w:numPr>
          <w:ilvl w:val="1"/>
          <w:numId w:val="2"/>
        </w:numPr>
        <w:tabs>
          <w:tab w:val="left" w:pos="514"/>
          <w:tab w:val="left" w:pos="9971"/>
        </w:tabs>
        <w:autoSpaceDE w:val="0"/>
        <w:autoSpaceDN w:val="0"/>
        <w:spacing w:after="0" w:line="240" w:lineRule="auto"/>
        <w:ind w:left="514" w:hanging="373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spacing w:val="-2"/>
          <w:lang w:eastAsia="en-US"/>
        </w:rPr>
        <w:t>Наименование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организации,</w:t>
      </w:r>
      <w:r>
        <w:rPr>
          <w:rFonts w:ascii="Times New Roman" w:hAnsi="Times New Roman" w:eastAsia="Times New Roman" w:cs="Times New Roman"/>
          <w:spacing w:val="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ответственной</w:t>
      </w:r>
      <w:r>
        <w:rPr>
          <w:rFonts w:ascii="Times New Roman" w:hAnsi="Times New Roman" w:eastAsia="Times New Roman" w:cs="Times New Roman"/>
          <w:spacing w:val="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за</w:t>
      </w:r>
      <w:r>
        <w:rPr>
          <w:rFonts w:ascii="Times New Roman" w:hAnsi="Times New Roman" w:eastAsia="Times New Roman" w:cs="Times New Roman"/>
          <w:spacing w:val="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эксплуатацию</w:t>
      </w:r>
      <w:r>
        <w:rPr>
          <w:rFonts w:ascii="Times New Roman" w:hAnsi="Times New Roman" w:eastAsia="Times New Roman" w:cs="Times New Roman"/>
          <w:spacing w:val="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объекта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09232E9D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sz w:val="19"/>
          <w:szCs w:val="28"/>
          <w:lang w:eastAsia="en-US"/>
        </w:rPr>
      </w:pP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158115</wp:posOffset>
                </wp:positionV>
                <wp:extent cx="6146800" cy="1270"/>
                <wp:effectExtent l="0" t="0" r="0" b="0"/>
                <wp:wrapTopAndBottom/>
                <wp:docPr id="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46800" h="127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noFill/>
                        <a:ln w="55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77.95pt;margin-top:12.45pt;height:0.1pt;width:484pt;mso-position-horizontal-relative:page;mso-wrap-distance-bottom:0pt;mso-wrap-distance-top:0pt;z-index:-251654144;mso-width-relative:page;mso-height-relative:page;" filled="f" stroked="t" coordsize="6146800,1270" o:gfxdata="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76ka21gAAAAoBAAAPAAAAAAAAAAEAIAAAACIAAABkcnMvZG93bnJldi54bWxQSwECFAAUAAAA&#10;CACHTuJABrJMlCkCAAC0BAAADgAAAAAAAAABACAAAAAlAQAAZHJzL2Uyb0RvYy54bWxQSwUGAAAA&#10;AAYABgBZAQAAwAUAAAAA&#10;" path="m0,0l6146800,0e"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1104106A">
      <w:pPr>
        <w:widowControl w:val="0"/>
        <w:numPr>
          <w:ilvl w:val="1"/>
          <w:numId w:val="2"/>
        </w:numPr>
        <w:tabs>
          <w:tab w:val="left" w:pos="521"/>
          <w:tab w:val="left" w:pos="9971"/>
        </w:tabs>
        <w:autoSpaceDE w:val="0"/>
        <w:autoSpaceDN w:val="0"/>
        <w:spacing w:after="0" w:line="240" w:lineRule="auto"/>
        <w:ind w:left="521" w:hanging="380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Ф.И.О.</w:t>
      </w:r>
      <w:r>
        <w:rPr>
          <w:rFonts w:ascii="Times New Roman" w:hAnsi="Times New Roman" w:eastAsia="Times New Roman" w:cs="Times New Roman"/>
          <w:spacing w:val="-1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руководителя</w:t>
      </w:r>
      <w:r>
        <w:rPr>
          <w:rFonts w:ascii="Times New Roman" w:hAnsi="Times New Roman" w:eastAsia="Times New Roman" w:cs="Times New Roman"/>
          <w:spacing w:val="-1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организации,</w:t>
      </w:r>
      <w:r>
        <w:rPr>
          <w:rFonts w:ascii="Times New Roman" w:hAnsi="Times New Roman" w:eastAsia="Times New Roman" w:cs="Times New Roman"/>
          <w:spacing w:val="-1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ответственной</w:t>
      </w:r>
      <w:r>
        <w:rPr>
          <w:rFonts w:ascii="Times New Roman" w:hAnsi="Times New Roman" w:eastAsia="Times New Roman" w:cs="Times New Roman"/>
          <w:spacing w:val="-1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за</w:t>
      </w:r>
      <w:r>
        <w:rPr>
          <w:rFonts w:ascii="Times New Roman" w:hAnsi="Times New Roman" w:eastAsia="Times New Roman" w:cs="Times New Roman"/>
          <w:spacing w:val="-1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эксплуатацию</w:t>
      </w:r>
      <w:r>
        <w:rPr>
          <w:rFonts w:ascii="Times New Roman" w:hAnsi="Times New Roman" w:eastAsia="Times New Roman" w:cs="Times New Roman"/>
          <w:spacing w:val="-1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объекта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6169E6C5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sz w:val="19"/>
          <w:szCs w:val="28"/>
          <w:lang w:eastAsia="en-US"/>
        </w:rPr>
      </w:pPr>
      <w: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1024890</wp:posOffset>
                </wp:positionH>
                <wp:positionV relativeFrom="paragraph">
                  <wp:posOffset>158115</wp:posOffset>
                </wp:positionV>
                <wp:extent cx="6146800" cy="1270"/>
                <wp:effectExtent l="0" t="0" r="0" b="0"/>
                <wp:wrapTopAndBottom/>
                <wp:docPr id="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46800" h="127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noFill/>
                        <a:ln w="55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80.7pt;margin-top:12.45pt;height:0.1pt;width:484pt;mso-position-horizontal-relative:page;mso-wrap-distance-bottom:0pt;mso-wrap-distance-top:0pt;z-index:-251653120;mso-width-relative:page;mso-height-relative:page;" filled="f" stroked="t" coordsize="6146800,1270" o:gfxdata="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d+aq21gAAAAoBAAAPAAAAAAAAAAEAIAAAACIAAABkcnMvZG93bnJldi54bWxQSwECFAAUAAAA&#10;CACHTuJAkQdjNCkCAAC0BAAADgAAAAAAAAABACAAAAAlAQAAZHJzL2Uyb0RvYy54bWxQSwUGAAAA&#10;AAYABgBZAQAAwAUAAAAA&#10;" path="m0,0l6146800,0e"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79397C64">
      <w:pPr>
        <w:widowControl w:val="0"/>
        <w:numPr>
          <w:ilvl w:val="1"/>
          <w:numId w:val="2"/>
        </w:numPr>
        <w:tabs>
          <w:tab w:val="left" w:pos="520"/>
          <w:tab w:val="left" w:pos="9972"/>
        </w:tabs>
        <w:autoSpaceDE w:val="0"/>
        <w:autoSpaceDN w:val="0"/>
        <w:spacing w:after="0" w:line="240" w:lineRule="auto"/>
        <w:ind w:left="520" w:hanging="379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Номер</w:t>
      </w:r>
      <w:r>
        <w:rPr>
          <w:rFonts w:ascii="Times New Roman" w:hAnsi="Times New Roman" w:eastAsia="Times New Roman" w:cs="Times New Roman"/>
          <w:spacing w:val="-9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телефона,</w:t>
      </w:r>
      <w:r>
        <w:rPr>
          <w:rFonts w:ascii="Times New Roman" w:hAnsi="Times New Roman" w:eastAsia="Times New Roman" w:cs="Times New Roman"/>
          <w:spacing w:val="-9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факса</w:t>
      </w:r>
      <w:r>
        <w:rPr>
          <w:rFonts w:ascii="Times New Roman" w:hAnsi="Times New Roman" w:eastAsia="Times New Roman" w:cs="Times New Roman"/>
          <w:spacing w:val="-9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организации,</w:t>
      </w:r>
      <w:r>
        <w:rPr>
          <w:rFonts w:ascii="Times New Roman" w:hAnsi="Times New Roman" w:eastAsia="Times New Roman" w:cs="Times New Roman"/>
          <w:spacing w:val="-9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ответственной</w:t>
      </w:r>
      <w:r>
        <w:rPr>
          <w:rFonts w:ascii="Times New Roman" w:hAnsi="Times New Roman" w:eastAsia="Times New Roman" w:cs="Times New Roman"/>
          <w:spacing w:val="-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за</w:t>
      </w:r>
      <w:r>
        <w:rPr>
          <w:rFonts w:ascii="Times New Roman" w:hAnsi="Times New Roman" w:eastAsia="Times New Roman" w:cs="Times New Roman"/>
          <w:spacing w:val="-9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эксплуатацию</w:t>
      </w:r>
      <w:r>
        <w:rPr>
          <w:rFonts w:ascii="Times New Roman" w:hAnsi="Times New Roman" w:eastAsia="Times New Roman" w:cs="Times New Roman"/>
          <w:spacing w:val="-9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54712532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sz w:val="19"/>
          <w:szCs w:val="28"/>
          <w:lang w:eastAsia="en-US"/>
        </w:rPr>
      </w:pP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158115</wp:posOffset>
                </wp:positionV>
                <wp:extent cx="6146800" cy="1270"/>
                <wp:effectExtent l="0" t="0" r="0" b="0"/>
                <wp:wrapTopAndBottom/>
                <wp:docPr id="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46800" h="127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noFill/>
                        <a:ln w="55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77.95pt;margin-top:12.45pt;height:0.1pt;width:484pt;mso-position-horizontal-relative:page;mso-wrap-distance-bottom:0pt;mso-wrap-distance-top:0pt;z-index:-251652096;mso-width-relative:page;mso-height-relative:page;" filled="f" stroked="t" coordsize="6146800,1270" o:gfxdata="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76ka21gAAAAoBAAAPAAAAAAAAAAEAIAAAACIAAABkcnMvZG93bnJldi54bWxQSwECFAAUAAAA&#10;CACHTuJAad9iDykCAAC0BAAADgAAAAAAAAABACAAAAAlAQAAZHJzL2Uyb0RvYy54bWxQSwUGAAAA&#10;AAYABgBZAQAAwAUAAAAA&#10;" path="m0,0l6146800,0e"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71B07895">
      <w:pPr>
        <w:widowControl w:val="0"/>
        <w:numPr>
          <w:ilvl w:val="1"/>
          <w:numId w:val="2"/>
        </w:numPr>
        <w:tabs>
          <w:tab w:val="left" w:pos="526"/>
          <w:tab w:val="left" w:pos="9955"/>
        </w:tabs>
        <w:autoSpaceDE w:val="0"/>
        <w:autoSpaceDN w:val="0"/>
        <w:spacing w:after="0" w:line="240" w:lineRule="auto"/>
        <w:ind w:left="526" w:hanging="385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Год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 месяц ввода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в эксплуатацию объекта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573B2551">
      <w:pPr>
        <w:widowControl w:val="0"/>
        <w:numPr>
          <w:ilvl w:val="1"/>
          <w:numId w:val="2"/>
        </w:numPr>
        <w:tabs>
          <w:tab w:val="left" w:pos="526"/>
          <w:tab w:val="left" w:pos="9918"/>
        </w:tabs>
        <w:autoSpaceDE w:val="0"/>
        <w:autoSpaceDN w:val="0"/>
        <w:spacing w:after="0" w:line="240" w:lineRule="auto"/>
        <w:ind w:left="526" w:hanging="385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 xml:space="preserve">Балансовая стоимость объекта (руб.)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4BD44B85">
      <w:pPr>
        <w:widowControl w:val="0"/>
        <w:numPr>
          <w:ilvl w:val="1"/>
          <w:numId w:val="2"/>
        </w:numPr>
        <w:tabs>
          <w:tab w:val="left" w:pos="521"/>
          <w:tab w:val="left" w:pos="9972"/>
        </w:tabs>
        <w:autoSpaceDE w:val="0"/>
        <w:autoSpaceDN w:val="0"/>
        <w:spacing w:after="0" w:line="240" w:lineRule="auto"/>
        <w:ind w:left="521" w:hanging="380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Общая</w:t>
      </w:r>
      <w:r>
        <w:rPr>
          <w:rFonts w:ascii="Times New Roman" w:hAnsi="Times New Roman" w:eastAsia="Times New Roman" w:cs="Times New Roman"/>
          <w:spacing w:val="-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площадь</w:t>
      </w:r>
      <w:r>
        <w:rPr>
          <w:rFonts w:ascii="Times New Roman" w:hAnsi="Times New Roman" w:eastAsia="Times New Roman" w:cs="Times New Roman"/>
          <w:spacing w:val="-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объекта</w:t>
      </w:r>
      <w:r>
        <w:rPr>
          <w:rFonts w:ascii="Times New Roman" w:hAnsi="Times New Roman" w:eastAsia="Times New Roman" w:cs="Times New Roman"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(кв.</w:t>
      </w:r>
      <w:r>
        <w:rPr>
          <w:rFonts w:ascii="Times New Roman" w:hAnsi="Times New Roman" w:eastAsia="Times New Roman" w:cs="Times New Roman"/>
          <w:spacing w:val="-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м),</w:t>
      </w:r>
      <w:r>
        <w:rPr>
          <w:rFonts w:ascii="Times New Roman" w:hAnsi="Times New Roman" w:eastAsia="Times New Roman" w:cs="Times New Roman"/>
          <w:spacing w:val="-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размеры</w:t>
      </w:r>
      <w:r>
        <w:rPr>
          <w:rFonts w:ascii="Times New Roman" w:hAnsi="Times New Roman" w:eastAsia="Times New Roman" w:cs="Times New Roman"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объекта</w:t>
      </w:r>
      <w:r>
        <w:rPr>
          <w:rFonts w:ascii="Times New Roman" w:hAnsi="Times New Roman" w:eastAsia="Times New Roman" w:cs="Times New Roman"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3A853AAA">
      <w:pPr>
        <w:widowControl w:val="0"/>
        <w:numPr>
          <w:ilvl w:val="1"/>
          <w:numId w:val="2"/>
        </w:numPr>
        <w:tabs>
          <w:tab w:val="left" w:pos="526"/>
          <w:tab w:val="left" w:pos="9937"/>
        </w:tabs>
        <w:autoSpaceDE w:val="0"/>
        <w:autoSpaceDN w:val="0"/>
        <w:spacing w:after="0" w:line="240" w:lineRule="auto"/>
        <w:ind w:left="526" w:hanging="385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Наличие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ограждения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территории объекта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(да/нет),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высота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(м)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4D121BA4">
      <w:pPr>
        <w:widowControl w:val="0"/>
        <w:numPr>
          <w:ilvl w:val="1"/>
          <w:numId w:val="2"/>
        </w:numPr>
        <w:tabs>
          <w:tab w:val="left" w:pos="636"/>
        </w:tabs>
        <w:autoSpaceDE w:val="0"/>
        <w:autoSpaceDN w:val="0"/>
        <w:spacing w:after="0" w:line="240" w:lineRule="auto"/>
        <w:ind w:left="636" w:hanging="495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Материал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ограждения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объекта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(бетон, металл, дерево,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пластик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и </w:t>
      </w:r>
      <w:r>
        <w:rPr>
          <w:rFonts w:ascii="Times New Roman" w:hAnsi="Times New Roman" w:eastAsia="Times New Roman" w:cs="Times New Roman"/>
          <w:spacing w:val="-2"/>
          <w:lang w:eastAsia="en-US"/>
        </w:rPr>
        <w:t>т.д.)</w:t>
      </w:r>
    </w:p>
    <w:p w14:paraId="26861355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sz w:val="19"/>
          <w:szCs w:val="28"/>
          <w:lang w:eastAsia="en-US"/>
        </w:rPr>
      </w:pPr>
      <w: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158115</wp:posOffset>
                </wp:positionV>
                <wp:extent cx="6146800" cy="1270"/>
                <wp:effectExtent l="0" t="0" r="0" b="0"/>
                <wp:wrapTopAndBottom/>
                <wp:docPr id="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46800" h="127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noFill/>
                        <a:ln w="55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17" o:spid="_x0000_s1026" o:spt="100" style="position:absolute;left:0pt;margin-left:77.95pt;margin-top:12.45pt;height:0.1pt;width:484pt;mso-position-horizontal-relative:page;mso-wrap-distance-bottom:0pt;mso-wrap-distance-top:0pt;z-index:-251651072;mso-width-relative:page;mso-height-relative:page;" filled="f" stroked="t" coordsize="6146800,1270" o:gfxdata="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76ka21gAAAAoBAAAPAAAAAAAAAAEAIAAAACIAAABkcnMvZG93bnJldi54bWxQSwECFAAUAAAA&#10;CACHTuJA/mpNrykCAAC0BAAADgAAAAAAAAABACAAAAAlAQAAZHJzL2Uyb0RvYy54bWxQSwUGAAAA&#10;AAYABgBZAQAAwAUAAAAA&#10;" path="m0,0l6146800,0e"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6BC6561A">
      <w:pPr>
        <w:widowControl w:val="0"/>
        <w:numPr>
          <w:ilvl w:val="1"/>
          <w:numId w:val="2"/>
        </w:numPr>
        <w:tabs>
          <w:tab w:val="left" w:pos="624"/>
          <w:tab w:val="left" w:pos="9971"/>
        </w:tabs>
        <w:autoSpaceDE w:val="0"/>
        <w:autoSpaceDN w:val="0"/>
        <w:spacing w:after="0" w:line="240" w:lineRule="auto"/>
        <w:ind w:left="624" w:hanging="483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Наличие</w:t>
      </w:r>
      <w:r>
        <w:rPr>
          <w:rFonts w:ascii="Times New Roman" w:hAnsi="Times New Roman" w:eastAsia="Times New Roman" w:cs="Times New Roman"/>
          <w:spacing w:val="-1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покрытия</w:t>
      </w:r>
      <w:r>
        <w:rPr>
          <w:rFonts w:ascii="Times New Roman" w:hAnsi="Times New Roman" w:eastAsia="Times New Roman" w:cs="Times New Roman"/>
          <w:spacing w:val="-1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объекта</w:t>
      </w:r>
      <w:r>
        <w:rPr>
          <w:rFonts w:ascii="Times New Roman" w:hAnsi="Times New Roman" w:eastAsia="Times New Roman" w:cs="Times New Roman"/>
          <w:spacing w:val="-1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(да/нет)</w:t>
      </w:r>
      <w:r>
        <w:rPr>
          <w:rFonts w:ascii="Times New Roman" w:hAnsi="Times New Roman" w:eastAsia="Times New Roman" w:cs="Times New Roman"/>
          <w:spacing w:val="-1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0ADB823F">
      <w:pPr>
        <w:widowControl w:val="0"/>
        <w:numPr>
          <w:ilvl w:val="1"/>
          <w:numId w:val="2"/>
        </w:numPr>
        <w:tabs>
          <w:tab w:val="left" w:pos="640"/>
        </w:tabs>
        <w:autoSpaceDE w:val="0"/>
        <w:autoSpaceDN w:val="0"/>
        <w:spacing w:after="0" w:line="240" w:lineRule="auto"/>
        <w:ind w:left="141" w:right="139" w:firstLine="0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Материал покрытия объекта (песок, асфальт, бетон, щебень, деревянное покрытие, искусственная трава, резинобитум, декоративная плитка и т.д.)</w:t>
      </w:r>
    </w:p>
    <w:p w14:paraId="34CA1D5B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sz w:val="19"/>
          <w:szCs w:val="28"/>
          <w:lang w:eastAsia="en-US"/>
        </w:rPr>
      </w:pPr>
      <w: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158115</wp:posOffset>
                </wp:positionV>
                <wp:extent cx="6146800" cy="1270"/>
                <wp:effectExtent l="0" t="0" r="0" b="0"/>
                <wp:wrapTopAndBottom/>
                <wp:docPr id="9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46800" h="127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noFill/>
                        <a:ln w="55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18" o:spid="_x0000_s1026" o:spt="100" style="position:absolute;left:0pt;margin-left:77.95pt;margin-top:12.45pt;height:0.1pt;width:484pt;mso-position-horizontal-relative:page;mso-wrap-distance-bottom:0pt;mso-wrap-distance-top:0pt;z-index:-251650048;mso-width-relative:page;mso-height-relative:page;" filled="f" stroked="t" coordsize="6146800,1270" o:gfxdata="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76ka21gAAAAoBAAAPAAAAAAAAAAEAIAAAACIAAABkcnMvZG93bnJldi54bWxQSwECFAAUAAAA&#10;CACHTuJA5PRlISkCAAC0BAAADgAAAAAAAAABACAAAAAlAQAAZHJzL2Uyb0RvYy54bWxQSwUGAAAA&#10;AAYABgBZAQAAwAUAAAAA&#10;" path="m0,0l6146800,0e"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75BC5A92">
      <w:pPr>
        <w:widowControl w:val="0"/>
        <w:numPr>
          <w:ilvl w:val="1"/>
          <w:numId w:val="2"/>
        </w:numPr>
        <w:tabs>
          <w:tab w:val="left" w:pos="632"/>
          <w:tab w:val="left" w:pos="9971"/>
        </w:tabs>
        <w:autoSpaceDE w:val="0"/>
        <w:autoSpaceDN w:val="0"/>
        <w:spacing w:after="0" w:line="240" w:lineRule="auto"/>
        <w:ind w:left="632" w:hanging="491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Наличие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электрического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освещения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объекта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(да/нет)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603981AD">
      <w:pPr>
        <w:widowControl w:val="0"/>
        <w:numPr>
          <w:ilvl w:val="1"/>
          <w:numId w:val="2"/>
        </w:numPr>
        <w:tabs>
          <w:tab w:val="left" w:pos="636"/>
        </w:tabs>
        <w:autoSpaceDE w:val="0"/>
        <w:autoSpaceDN w:val="0"/>
        <w:spacing w:after="0" w:line="240" w:lineRule="auto"/>
        <w:ind w:left="636" w:hanging="495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Вид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электрического освещения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объекта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(подвесное, прожекторное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и </w:t>
      </w:r>
      <w:r>
        <w:rPr>
          <w:rFonts w:ascii="Times New Roman" w:hAnsi="Times New Roman" w:eastAsia="Times New Roman" w:cs="Times New Roman"/>
          <w:spacing w:val="-4"/>
          <w:lang w:eastAsia="en-US"/>
        </w:rPr>
        <w:t>др.)</w:t>
      </w:r>
    </w:p>
    <w:p w14:paraId="7E394B4F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sz w:val="19"/>
          <w:szCs w:val="28"/>
          <w:lang w:eastAsia="en-US"/>
        </w:rPr>
      </w:pPr>
      <w: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158115</wp:posOffset>
                </wp:positionV>
                <wp:extent cx="6146800" cy="1270"/>
                <wp:effectExtent l="0" t="0" r="0" b="0"/>
                <wp:wrapTopAndBottom/>
                <wp:docPr id="10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46800" h="127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noFill/>
                        <a:ln w="55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19" o:spid="_x0000_s1026" o:spt="100" style="position:absolute;left:0pt;margin-left:77.95pt;margin-top:12.45pt;height:0.1pt;width:484pt;mso-position-horizontal-relative:page;mso-wrap-distance-bottom:0pt;mso-wrap-distance-top:0pt;z-index:-251649024;mso-width-relative:page;mso-height-relative:page;" filled="f" stroked="t" coordsize="6146800,1270" o:gfxdata="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e+pGttYAAAAKAQAADwAAAAAAAAABACAAAAAiAAAAZHJzL2Rvd25yZXYueG1sUEsBAhQAFAAA&#10;AAgAh07iQLi+QVIqAgAAtQQAAA4AAAAAAAAAAQAgAAAAJQEAAGRycy9lMm9Eb2MueG1sUEsFBgAA&#10;AAAGAAYAWQEAAMEFAAAAAA==&#10;" path="m0,0l6146800,0e"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51B64C40">
      <w:pPr>
        <w:widowControl w:val="0"/>
        <w:numPr>
          <w:ilvl w:val="1"/>
          <w:numId w:val="2"/>
        </w:numPr>
        <w:tabs>
          <w:tab w:val="left" w:pos="627"/>
          <w:tab w:val="left" w:pos="9971"/>
        </w:tabs>
        <w:autoSpaceDE w:val="0"/>
        <w:autoSpaceDN w:val="0"/>
        <w:spacing w:after="0" w:line="240" w:lineRule="auto"/>
        <w:ind w:left="627" w:hanging="486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Единовременная</w:t>
      </w:r>
      <w:r>
        <w:rPr>
          <w:rFonts w:ascii="Times New Roman" w:hAnsi="Times New Roman" w:eastAsia="Times New Roman" w:cs="Times New Roman"/>
          <w:spacing w:val="-1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пропускная</w:t>
      </w:r>
      <w:r>
        <w:rPr>
          <w:rFonts w:ascii="Times New Roman" w:hAnsi="Times New Roman" w:eastAsia="Times New Roman" w:cs="Times New Roman"/>
          <w:spacing w:val="-1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способность</w:t>
      </w:r>
      <w:r>
        <w:rPr>
          <w:rFonts w:ascii="Times New Roman" w:hAnsi="Times New Roman" w:eastAsia="Times New Roman" w:cs="Times New Roman"/>
          <w:spacing w:val="-1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объекта</w:t>
      </w:r>
      <w:r>
        <w:rPr>
          <w:rFonts w:ascii="Times New Roman" w:hAnsi="Times New Roman" w:eastAsia="Times New Roman" w:cs="Times New Roman"/>
          <w:spacing w:val="-1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(нормативная)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09F7EDE0">
      <w:pPr>
        <w:widowControl w:val="0"/>
        <w:numPr>
          <w:ilvl w:val="1"/>
          <w:numId w:val="2"/>
        </w:numPr>
        <w:tabs>
          <w:tab w:val="left" w:pos="634"/>
          <w:tab w:val="left" w:pos="9971"/>
        </w:tabs>
        <w:autoSpaceDE w:val="0"/>
        <w:autoSpaceDN w:val="0"/>
        <w:spacing w:after="0" w:line="240" w:lineRule="auto"/>
        <w:ind w:left="634" w:hanging="493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Дополнительные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сведения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объекте: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5E29326E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sz w:val="19"/>
          <w:szCs w:val="28"/>
          <w:lang w:eastAsia="en-US"/>
        </w:rPr>
      </w:pPr>
      <w: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158115</wp:posOffset>
                </wp:positionV>
                <wp:extent cx="6146800" cy="1270"/>
                <wp:effectExtent l="0" t="0" r="0" b="0"/>
                <wp:wrapTopAndBottom/>
                <wp:docPr id="11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46800" h="127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noFill/>
                        <a:ln w="55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20" o:spid="_x0000_s1026" o:spt="100" style="position:absolute;left:0pt;margin-left:77.95pt;margin-top:12.45pt;height:0.1pt;width:484pt;mso-position-horizontal-relative:page;mso-wrap-distance-bottom:0pt;mso-wrap-distance-top:0pt;z-index:-251648000;mso-width-relative:page;mso-height-relative:page;" filled="f" stroked="t" coordsize="6146800,1270" o:gfxdata="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76ka21gAAAAoBAAAPAAAAAAAAAAEAIAAAACIAAABkcnMvZG93bnJldi54bWxQSwECFAAUAAAA&#10;CACHTuJALzpzDSkCAAC1BAAADgAAAAAAAAABACAAAAAlAQAAZHJzL2Uyb0RvYy54bWxQSwUGAAAA&#10;AAYABgBZAQAAwAUAAAAA&#10;" path="m0,0l6146800,0e"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318770</wp:posOffset>
                </wp:positionV>
                <wp:extent cx="6146800" cy="1270"/>
                <wp:effectExtent l="0" t="0" r="0" b="0"/>
                <wp:wrapTopAndBottom/>
                <wp:docPr id="12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46800" h="127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noFill/>
                        <a:ln w="55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21" o:spid="_x0000_s1026" o:spt="100" style="position:absolute;left:0pt;margin-left:77.95pt;margin-top:25.1pt;height:0.1pt;width:484pt;mso-position-horizontal-relative:page;mso-wrap-distance-bottom:0pt;mso-wrap-distance-top:0pt;z-index:-251646976;mso-width-relative:page;mso-height-relative:page;" filled="f" stroked="t" coordsize="6146800,1270" o:gfxdata="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Nahgl1gAAAAoBAAAPAAAAAAAAAAEAIAAAACIAAABkcnMvZG93bnJldi54bWxQSwECFAAUAAAA&#10;CACHTuJAvMUAHykCAAC1BAAADgAAAAAAAAABACAAAAAlAQAAZHJzL2Uyb0RvYy54bWxQSwUGAAAA&#10;AAYABgBZAQAAwAUAAAAA&#10;" path="m0,0l6146800,0e"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56B0244D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sz w:val="19"/>
          <w:szCs w:val="28"/>
          <w:lang w:eastAsia="en-US"/>
        </w:rPr>
      </w:pPr>
    </w:p>
    <w:p w14:paraId="731BC246">
      <w:pPr>
        <w:widowControl w:val="0"/>
        <w:numPr>
          <w:ilvl w:val="0"/>
          <w:numId w:val="2"/>
        </w:numPr>
        <w:tabs>
          <w:tab w:val="left" w:pos="361"/>
          <w:tab w:val="left" w:pos="9960"/>
        </w:tabs>
        <w:autoSpaceDE w:val="0"/>
        <w:autoSpaceDN w:val="0"/>
        <w:spacing w:after="0" w:line="240" w:lineRule="auto"/>
        <w:ind w:left="361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 xml:space="preserve">Техническая характеристика объекта: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01614F96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sz w:val="19"/>
          <w:szCs w:val="28"/>
          <w:lang w:eastAsia="en-US"/>
        </w:rPr>
      </w:pPr>
      <w: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158115</wp:posOffset>
                </wp:positionV>
                <wp:extent cx="6146800" cy="1270"/>
                <wp:effectExtent l="0" t="0" r="0" b="0"/>
                <wp:wrapTopAndBottom/>
                <wp:docPr id="13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46800" h="127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noFill/>
                        <a:ln w="55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22" o:spid="_x0000_s1026" o:spt="100" style="position:absolute;left:0pt;margin-left:77.95pt;margin-top:12.45pt;height:0.1pt;width:484pt;mso-position-horizontal-relative:page;mso-wrap-distance-bottom:0pt;mso-wrap-distance-top:0pt;z-index:-251645952;mso-width-relative:page;mso-height-relative:page;" filled="f" stroked="t" coordsize="6146800,1270" o:gfxdata="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e+pGttYAAAAKAQAADwAAAAAAAAABACAAAAAiAAAAZHJzL2Rvd25yZXYueG1sUEsBAhQAFAAA&#10;AAgAh07iQEBXXZYqAgAAtQQAAA4AAAAAAAAAAQAgAAAAJQEAAGRycy9lMm9Eb2MueG1sUEsFBgAA&#10;AAAGAAYAWQEAAMEFAAAAAA==&#10;" path="m0,0l6146800,0e"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7B41F9B2">
      <w:pPr>
        <w:widowControl w:val="0"/>
        <w:numPr>
          <w:ilvl w:val="1"/>
          <w:numId w:val="2"/>
        </w:numPr>
        <w:tabs>
          <w:tab w:val="left" w:pos="526"/>
        </w:tabs>
        <w:autoSpaceDE w:val="0"/>
        <w:autoSpaceDN w:val="0"/>
        <w:spacing w:after="0" w:line="240" w:lineRule="auto"/>
        <w:ind w:left="526" w:hanging="385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Наименование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оборудования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расположенного на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объекте.</w:t>
      </w:r>
    </w:p>
    <w:p w14:paraId="7C8380FD">
      <w:pPr>
        <w:widowControl w:val="0"/>
        <w:autoSpaceDE w:val="0"/>
        <w:autoSpaceDN w:val="0"/>
        <w:spacing w:before="23" w:after="0" w:line="240" w:lineRule="auto"/>
        <w:rPr>
          <w:rFonts w:ascii="Times New Roman" w:hAnsi="Times New Roman" w:eastAsia="Times New Roman" w:cs="Times New Roman"/>
          <w:sz w:val="20"/>
          <w:szCs w:val="28"/>
          <w:lang w:eastAsia="en-US"/>
        </w:rPr>
      </w:pPr>
    </w:p>
    <w:tbl>
      <w:tblPr>
        <w:tblStyle w:val="18"/>
        <w:tblW w:w="0" w:type="auto"/>
        <w:tblInd w:w="104" w:type="dxa"/>
        <w:tblBorders>
          <w:top w:val="single" w:color="000001" w:sz="6" w:space="0"/>
          <w:left w:val="single" w:color="000001" w:sz="6" w:space="0"/>
          <w:bottom w:val="single" w:color="000001" w:sz="6" w:space="0"/>
          <w:right w:val="single" w:color="000001" w:sz="6" w:space="0"/>
          <w:insideH w:val="single" w:color="000001" w:sz="6" w:space="0"/>
          <w:insideV w:val="single" w:color="000001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"/>
        <w:gridCol w:w="2238"/>
        <w:gridCol w:w="1260"/>
        <w:gridCol w:w="2240"/>
        <w:gridCol w:w="3714"/>
      </w:tblGrid>
      <w:tr w14:paraId="2F29A01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</w:trPr>
        <w:tc>
          <w:tcPr>
            <w:tcW w:w="418" w:type="dxa"/>
          </w:tcPr>
          <w:p w14:paraId="0FF5D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ru-RU" w:eastAsia="en-US"/>
              </w:rPr>
            </w:pPr>
          </w:p>
          <w:p w14:paraId="184E8562">
            <w:pPr>
              <w:widowControl w:val="0"/>
              <w:autoSpaceDE w:val="0"/>
              <w:autoSpaceDN w:val="0"/>
              <w:spacing w:before="126" w:after="0" w:line="240" w:lineRule="auto"/>
              <w:rPr>
                <w:rFonts w:ascii="Times New Roman" w:hAnsi="Times New Roman" w:eastAsia="Times New Roman" w:cs="Times New Roman"/>
                <w:lang w:val="ru-RU" w:eastAsia="en-US"/>
              </w:rPr>
            </w:pPr>
          </w:p>
          <w:p w14:paraId="2A56E343">
            <w:pPr>
              <w:widowControl w:val="0"/>
              <w:autoSpaceDE w:val="0"/>
              <w:autoSpaceDN w:val="0"/>
              <w:spacing w:after="0" w:line="240" w:lineRule="auto"/>
              <w:ind w:left="10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lang w:val="en-US" w:eastAsia="en-US"/>
              </w:rPr>
              <w:t>№</w:t>
            </w:r>
          </w:p>
        </w:tc>
        <w:tc>
          <w:tcPr>
            <w:tcW w:w="2238" w:type="dxa"/>
          </w:tcPr>
          <w:p w14:paraId="4A8BDAB7">
            <w:pPr>
              <w:widowControl w:val="0"/>
              <w:autoSpaceDE w:val="0"/>
              <w:autoSpaceDN w:val="0"/>
              <w:spacing w:after="0" w:line="250" w:lineRule="atLeast"/>
              <w:ind w:left="323" w:right="306"/>
              <w:jc w:val="center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lang w:val="ru-RU" w:eastAsia="en-US"/>
              </w:rPr>
              <w:t xml:space="preserve">Наименование оборудования (конструктивной формы), расположенных </w:t>
            </w:r>
            <w:r>
              <w:rPr>
                <w:rFonts w:ascii="Times New Roman" w:hAnsi="Times New Roman" w:eastAsia="Times New Roman" w:cs="Times New Roman"/>
                <w:lang w:val="ru-RU" w:eastAsia="en-US"/>
              </w:rPr>
              <w:t>на объекте</w:t>
            </w:r>
          </w:p>
        </w:tc>
        <w:tc>
          <w:tcPr>
            <w:tcW w:w="1260" w:type="dxa"/>
          </w:tcPr>
          <w:p w14:paraId="33C400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ru-RU" w:eastAsia="en-US"/>
              </w:rPr>
            </w:pPr>
          </w:p>
          <w:p w14:paraId="4F1BF0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ru-RU" w:eastAsia="en-US"/>
              </w:rPr>
            </w:pPr>
          </w:p>
          <w:p w14:paraId="34BDAE90">
            <w:pPr>
              <w:widowControl w:val="0"/>
              <w:autoSpaceDE w:val="0"/>
              <w:autoSpaceDN w:val="0"/>
              <w:spacing w:after="0" w:line="240" w:lineRule="auto"/>
              <w:ind w:left="239" w:right="97" w:hanging="125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Марка,</w:t>
            </w:r>
            <w:r>
              <w:rPr>
                <w:rFonts w:ascii="Times New Roman" w:hAnsi="Times New Roman" w:eastAsia="Times New Roman" w:cs="Times New Roman"/>
                <w:spacing w:val="-14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en-US" w:eastAsia="en-US"/>
              </w:rPr>
              <w:t xml:space="preserve">год </w:t>
            </w:r>
            <w:r>
              <w:rPr>
                <w:rFonts w:ascii="Times New Roman" w:hAnsi="Times New Roman" w:eastAsia="Times New Roman" w:cs="Times New Roman"/>
                <w:spacing w:val="-2"/>
                <w:lang w:val="en-US" w:eastAsia="en-US"/>
              </w:rPr>
              <w:t>выпуска</w:t>
            </w:r>
          </w:p>
        </w:tc>
        <w:tc>
          <w:tcPr>
            <w:tcW w:w="2240" w:type="dxa"/>
          </w:tcPr>
          <w:p w14:paraId="342678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  <w:p w14:paraId="599C943C">
            <w:pPr>
              <w:widowControl w:val="0"/>
              <w:autoSpaceDE w:val="0"/>
              <w:autoSpaceDN w:val="0"/>
              <w:spacing w:after="0" w:line="240" w:lineRule="auto"/>
              <w:ind w:left="324" w:right="307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lang w:val="en-US" w:eastAsia="en-US"/>
              </w:rPr>
              <w:t>Материал оборудования (конструктивной формы)</w:t>
            </w:r>
          </w:p>
        </w:tc>
        <w:tc>
          <w:tcPr>
            <w:tcW w:w="3714" w:type="dxa"/>
          </w:tcPr>
          <w:p w14:paraId="01155B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ru-RU" w:eastAsia="en-US"/>
              </w:rPr>
            </w:pPr>
          </w:p>
          <w:p w14:paraId="20F280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ru-RU" w:eastAsia="en-US"/>
              </w:rPr>
            </w:pPr>
          </w:p>
          <w:p w14:paraId="0AFA7672">
            <w:pPr>
              <w:widowControl w:val="0"/>
              <w:autoSpaceDE w:val="0"/>
              <w:autoSpaceDN w:val="0"/>
              <w:spacing w:after="0" w:line="240" w:lineRule="auto"/>
              <w:ind w:left="672" w:right="57" w:hanging="599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Техническое</w:t>
            </w:r>
            <w:r>
              <w:rPr>
                <w:rFonts w:ascii="Times New Roman" w:hAnsi="Times New Roman" w:eastAsia="Times New Roman" w:cs="Times New Roman"/>
                <w:spacing w:val="-1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/>
              </w:rPr>
              <w:t>состояние</w:t>
            </w:r>
            <w:r>
              <w:rPr>
                <w:rFonts w:ascii="Times New Roman" w:hAnsi="Times New Roman" w:eastAsia="Times New Roman" w:cs="Times New Roman"/>
                <w:spacing w:val="-1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/>
              </w:rPr>
              <w:t>оборудования (конструктивной формы)</w:t>
            </w:r>
          </w:p>
        </w:tc>
      </w:tr>
      <w:tr w14:paraId="6A8A392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418" w:type="dxa"/>
          </w:tcPr>
          <w:p w14:paraId="55D1C4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  <w:tc>
          <w:tcPr>
            <w:tcW w:w="2238" w:type="dxa"/>
          </w:tcPr>
          <w:p w14:paraId="0D9B3D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  <w:tc>
          <w:tcPr>
            <w:tcW w:w="1260" w:type="dxa"/>
          </w:tcPr>
          <w:p w14:paraId="69C938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  <w:tc>
          <w:tcPr>
            <w:tcW w:w="2240" w:type="dxa"/>
          </w:tcPr>
          <w:p w14:paraId="50142A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  <w:tc>
          <w:tcPr>
            <w:tcW w:w="3714" w:type="dxa"/>
          </w:tcPr>
          <w:p w14:paraId="77885C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</w:tr>
      <w:tr w14:paraId="269FFA9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418" w:type="dxa"/>
          </w:tcPr>
          <w:p w14:paraId="21A6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  <w:tc>
          <w:tcPr>
            <w:tcW w:w="2238" w:type="dxa"/>
          </w:tcPr>
          <w:p w14:paraId="7DBAF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  <w:tc>
          <w:tcPr>
            <w:tcW w:w="1260" w:type="dxa"/>
          </w:tcPr>
          <w:p w14:paraId="242E79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  <w:tc>
          <w:tcPr>
            <w:tcW w:w="2240" w:type="dxa"/>
          </w:tcPr>
          <w:p w14:paraId="7F2ACA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  <w:tc>
          <w:tcPr>
            <w:tcW w:w="3714" w:type="dxa"/>
          </w:tcPr>
          <w:p w14:paraId="781D19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</w:tr>
      <w:tr w14:paraId="5ED894D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418" w:type="dxa"/>
          </w:tcPr>
          <w:p w14:paraId="22B883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  <w:tc>
          <w:tcPr>
            <w:tcW w:w="2238" w:type="dxa"/>
          </w:tcPr>
          <w:p w14:paraId="1F6897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  <w:tc>
          <w:tcPr>
            <w:tcW w:w="1260" w:type="dxa"/>
          </w:tcPr>
          <w:p w14:paraId="0C2303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  <w:tc>
          <w:tcPr>
            <w:tcW w:w="2240" w:type="dxa"/>
          </w:tcPr>
          <w:p w14:paraId="464C10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  <w:tc>
          <w:tcPr>
            <w:tcW w:w="3714" w:type="dxa"/>
          </w:tcPr>
          <w:p w14:paraId="70DE5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 w:eastAsia="en-US"/>
              </w:rPr>
            </w:pPr>
          </w:p>
        </w:tc>
      </w:tr>
    </w:tbl>
    <w:p w14:paraId="065907A4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 w:eastAsia="Times New Roman" w:cs="Times New Roman"/>
          <w:szCs w:val="28"/>
          <w:lang w:eastAsia="en-US"/>
        </w:rPr>
      </w:pPr>
    </w:p>
    <w:p w14:paraId="2F1F672B">
      <w:pPr>
        <w:widowControl w:val="0"/>
        <w:numPr>
          <w:ilvl w:val="1"/>
          <w:numId w:val="2"/>
        </w:numPr>
        <w:tabs>
          <w:tab w:val="left" w:pos="526"/>
          <w:tab w:val="left" w:pos="9965"/>
        </w:tabs>
        <w:autoSpaceDE w:val="0"/>
        <w:autoSpaceDN w:val="0"/>
        <w:spacing w:before="1" w:after="0" w:line="240" w:lineRule="auto"/>
        <w:ind w:left="526" w:hanging="385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Предназначение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эксплуатации объекта: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33A8129B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 w:eastAsia="Times New Roman" w:cs="Times New Roman"/>
          <w:sz w:val="19"/>
          <w:szCs w:val="28"/>
          <w:lang w:eastAsia="en-US"/>
        </w:rPr>
      </w:pPr>
      <w: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157480</wp:posOffset>
                </wp:positionV>
                <wp:extent cx="6146800" cy="1270"/>
                <wp:effectExtent l="0" t="0" r="0" b="0"/>
                <wp:wrapTopAndBottom/>
                <wp:docPr id="14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46800" h="127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noFill/>
                        <a:ln w="55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23" o:spid="_x0000_s1026" o:spt="100" style="position:absolute;left:0pt;margin-left:77.95pt;margin-top:12.4pt;height:0.1pt;width:484pt;mso-position-horizontal-relative:page;mso-wrap-distance-bottom:0pt;mso-wrap-distance-top:0pt;z-index:-251644928;mso-width-relative:page;mso-height-relative:page;" filled="f" stroked="t" coordsize="6146800,1270" o:gfxdata="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x9VOHWAAAACgEAAA8AAAAAAAAAAQAgAAAAIgAAAGRycy9kb3ducmV2LnhtbFBLAQIUABQA&#10;AAAIAIdO4kCaOuc7KwIAALUEAAAOAAAAAAAAAAEAIAAAACUBAABkcnMvZTJvRG9jLnhtbFBLBQYA&#10;AAAABgAGAFkBAADCBQAAAAA=&#10;" path="m0,0l6146800,0e"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4386AC25">
      <w:pPr>
        <w:widowControl w:val="0"/>
        <w:numPr>
          <w:ilvl w:val="1"/>
          <w:numId w:val="2"/>
        </w:numPr>
        <w:tabs>
          <w:tab w:val="left" w:pos="526"/>
          <w:tab w:val="left" w:pos="9963"/>
        </w:tabs>
        <w:autoSpaceDE w:val="0"/>
        <w:autoSpaceDN w:val="0"/>
        <w:spacing w:after="0" w:line="240" w:lineRule="auto"/>
        <w:ind w:left="526" w:hanging="385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 xml:space="preserve">Дополнительная информация: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37523475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sz w:val="19"/>
          <w:szCs w:val="28"/>
          <w:lang w:eastAsia="en-US"/>
        </w:rPr>
      </w:pPr>
      <w: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158115</wp:posOffset>
                </wp:positionV>
                <wp:extent cx="6146800" cy="1270"/>
                <wp:effectExtent l="0" t="0" r="0" b="0"/>
                <wp:wrapTopAndBottom/>
                <wp:docPr id="15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46800" h="127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noFill/>
                        <a:ln w="55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24" o:spid="_x0000_s1026" o:spt="100" style="position:absolute;left:0pt;margin-left:77.95pt;margin-top:12.45pt;height:0.1pt;width:484pt;mso-position-horizontal-relative:page;mso-wrap-distance-bottom:0pt;mso-wrap-distance-top:0pt;z-index:-251643904;mso-width-relative:page;mso-height-relative:page;" filled="f" stroked="t" coordsize="6146800,1270" o:gfxdata="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e+pGttYAAAAKAQAADwAAAAAAAAABACAAAAAiAAAAZHJzL2Rvd25yZXYueG1sUEsBAhQAFAAA&#10;AAgAh07iQLDmXuAqAgAAtQQAAA4AAAAAAAAAAQAgAAAAJQEAAGRycy9lMm9Eb2MueG1sUEsFBgAA&#10;AAAGAAYAWQEAAMEFAAAAAA==&#10;" path="m0,0l6146800,0e"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00730CC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Паспорт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объекта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составил</w:t>
      </w:r>
    </w:p>
    <w:p w14:paraId="36CC55B0">
      <w:pPr>
        <w:widowControl w:val="0"/>
        <w:tabs>
          <w:tab w:val="left" w:pos="2443"/>
          <w:tab w:val="left" w:pos="3108"/>
          <w:tab w:val="left" w:pos="5907"/>
          <w:tab w:val="left" w:pos="7397"/>
          <w:tab w:val="left" w:pos="9416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 xml:space="preserve">Ф.И.О.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 xml:space="preserve">Должность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 xml:space="preserve">Подпись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2A168333">
      <w:pPr>
        <w:widowControl w:val="0"/>
        <w:autoSpaceDE w:val="0"/>
        <w:autoSpaceDN w:val="0"/>
        <w:spacing w:before="221" w:after="0" w:line="281" w:lineRule="exact"/>
        <w:ind w:right="140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</w:p>
    <w:p w14:paraId="4587EEA5">
      <w:pPr>
        <w:widowControl w:val="0"/>
        <w:autoSpaceDE w:val="0"/>
        <w:autoSpaceDN w:val="0"/>
        <w:spacing w:before="221" w:after="0" w:line="281" w:lineRule="exact"/>
        <w:ind w:right="140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</w:p>
    <w:p w14:paraId="4E93448F">
      <w:pPr>
        <w:widowControl w:val="0"/>
        <w:autoSpaceDE w:val="0"/>
        <w:autoSpaceDN w:val="0"/>
        <w:spacing w:before="221" w:after="0" w:line="281" w:lineRule="exact"/>
        <w:ind w:right="140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</w:p>
    <w:p w14:paraId="138B2277">
      <w:pPr>
        <w:widowControl w:val="0"/>
        <w:autoSpaceDE w:val="0"/>
        <w:autoSpaceDN w:val="0"/>
        <w:spacing w:before="221" w:after="0" w:line="281" w:lineRule="exact"/>
        <w:ind w:right="140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Приложение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№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2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постановлению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администрации</w:t>
      </w:r>
    </w:p>
    <w:p w14:paraId="47E6DBF6">
      <w:pPr>
        <w:widowControl w:val="0"/>
        <w:tabs>
          <w:tab w:val="left" w:pos="2444"/>
        </w:tabs>
        <w:autoSpaceDE w:val="0"/>
        <w:autoSpaceDN w:val="0"/>
        <w:spacing w:after="0" w:line="240" w:lineRule="exact"/>
        <w:ind w:right="139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en-US"/>
        </w:rPr>
        <w:t>Аксельского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сельского</w:t>
      </w:r>
      <w:r>
        <w:rPr>
          <w:rFonts w:ascii="Times New Roman" w:hAnsi="Times New Roman" w:eastAsia="Times New Roman" w:cs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поселения</w:t>
      </w:r>
    </w:p>
    <w:p w14:paraId="5AD67EB7">
      <w:pPr>
        <w:widowControl w:val="0"/>
        <w:tabs>
          <w:tab w:val="left" w:pos="2444"/>
        </w:tabs>
        <w:autoSpaceDE w:val="0"/>
        <w:autoSpaceDN w:val="0"/>
        <w:spacing w:after="0" w:line="240" w:lineRule="exact"/>
        <w:ind w:right="139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Темниковского муниципального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района</w:t>
      </w:r>
    </w:p>
    <w:p w14:paraId="72F28C32">
      <w:pPr>
        <w:widowControl w:val="0"/>
        <w:autoSpaceDE w:val="0"/>
        <w:autoSpaceDN w:val="0"/>
        <w:spacing w:after="0" w:line="240" w:lineRule="auto"/>
        <w:ind w:firstLine="7000" w:firstLineChars="2500"/>
        <w:outlineLvl w:val="0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en-US"/>
        </w:rPr>
        <w:t>о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т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en-US"/>
        </w:rPr>
        <w:t xml:space="preserve"> «20»августа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  <w:t>2025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  <w:t>№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lang w:val="ru-RU" w:eastAsia="en-US"/>
        </w:rPr>
        <w:t>48</w:t>
      </w:r>
    </w:p>
    <w:p w14:paraId="124B0DDE">
      <w:pPr>
        <w:widowControl w:val="0"/>
        <w:autoSpaceDE w:val="0"/>
        <w:autoSpaceDN w:val="0"/>
        <w:spacing w:after="0" w:line="240" w:lineRule="auto"/>
        <w:ind w:left="3280" w:hanging="2907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Журнал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результатов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контроля</w:t>
      </w: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за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техническим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состоянием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оборудования детских игровых площадок</w:t>
      </w:r>
    </w:p>
    <w:p w14:paraId="6979D60C">
      <w:pPr>
        <w:widowControl w:val="0"/>
        <w:autoSpaceDE w:val="0"/>
        <w:autoSpaceDN w:val="0"/>
        <w:spacing w:before="46" w:after="0" w:line="240" w:lineRule="auto"/>
        <w:rPr>
          <w:rFonts w:ascii="Times New Roman" w:hAnsi="Times New Roman" w:eastAsia="Times New Roman" w:cs="Times New Roman"/>
          <w:b/>
          <w:sz w:val="20"/>
          <w:szCs w:val="28"/>
          <w:lang w:eastAsia="en-US"/>
        </w:rPr>
      </w:pPr>
    </w:p>
    <w:tbl>
      <w:tblPr>
        <w:tblStyle w:val="20"/>
        <w:tblW w:w="0" w:type="auto"/>
        <w:tblInd w:w="263" w:type="dxa"/>
        <w:tblBorders>
          <w:top w:val="single" w:color="000001" w:sz="6" w:space="0"/>
          <w:left w:val="single" w:color="000001" w:sz="6" w:space="0"/>
          <w:bottom w:val="single" w:color="000001" w:sz="6" w:space="0"/>
          <w:right w:val="single" w:color="000001" w:sz="6" w:space="0"/>
          <w:insideH w:val="single" w:color="000001" w:sz="6" w:space="0"/>
          <w:insideV w:val="single" w:color="000001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4"/>
        <w:gridCol w:w="2556"/>
        <w:gridCol w:w="1614"/>
        <w:gridCol w:w="1884"/>
        <w:gridCol w:w="1614"/>
        <w:gridCol w:w="1480"/>
      </w:tblGrid>
      <w:tr w14:paraId="71FB3F7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04" w:type="dxa"/>
          </w:tcPr>
          <w:p w14:paraId="4DD4A710">
            <w:pPr>
              <w:widowControl w:val="0"/>
              <w:autoSpaceDE w:val="0"/>
              <w:autoSpaceDN w:val="0"/>
              <w:spacing w:after="0" w:line="240" w:lineRule="auto"/>
              <w:ind w:left="15" w:right="1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lang w:val="en-US" w:eastAsia="en-US"/>
              </w:rPr>
              <w:t>№</w:t>
            </w:r>
          </w:p>
        </w:tc>
        <w:tc>
          <w:tcPr>
            <w:tcW w:w="2556" w:type="dxa"/>
          </w:tcPr>
          <w:p w14:paraId="79D5FF01">
            <w:pPr>
              <w:widowControl w:val="0"/>
              <w:autoSpaceDE w:val="0"/>
              <w:autoSpaceDN w:val="0"/>
              <w:spacing w:after="0" w:line="240" w:lineRule="auto"/>
              <w:ind w:left="621" w:hanging="31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lang w:val="en-US" w:eastAsia="en-US"/>
              </w:rPr>
              <w:t>Наименование оборудования</w:t>
            </w:r>
          </w:p>
        </w:tc>
        <w:tc>
          <w:tcPr>
            <w:tcW w:w="1614" w:type="dxa"/>
          </w:tcPr>
          <w:p w14:paraId="4B57B290">
            <w:pPr>
              <w:widowControl w:val="0"/>
              <w:autoSpaceDE w:val="0"/>
              <w:autoSpaceDN w:val="0"/>
              <w:spacing w:after="0" w:line="240" w:lineRule="auto"/>
              <w:ind w:left="426" w:hanging="79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lang w:val="en-US" w:eastAsia="en-US"/>
              </w:rPr>
              <w:t>Результат осмотра</w:t>
            </w:r>
          </w:p>
        </w:tc>
        <w:tc>
          <w:tcPr>
            <w:tcW w:w="1884" w:type="dxa"/>
          </w:tcPr>
          <w:p w14:paraId="1A6B05CA">
            <w:pPr>
              <w:widowControl w:val="0"/>
              <w:autoSpaceDE w:val="0"/>
              <w:autoSpaceDN w:val="0"/>
              <w:spacing w:after="0" w:line="240" w:lineRule="auto"/>
              <w:ind w:left="615" w:hanging="278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lang w:val="en-US" w:eastAsia="en-US"/>
              </w:rPr>
              <w:t>Выявленный дефект</w:t>
            </w:r>
          </w:p>
        </w:tc>
        <w:tc>
          <w:tcPr>
            <w:tcW w:w="1614" w:type="dxa"/>
          </w:tcPr>
          <w:p w14:paraId="637F7FDF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Принятые</w:t>
            </w:r>
            <w:r>
              <w:rPr>
                <w:rFonts w:ascii="Times New Roman" w:hAnsi="Times New Roman" w:eastAsia="Times New Roman" w:cs="Times New Roman"/>
                <w:spacing w:val="-1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lang w:val="en-US" w:eastAsia="en-US"/>
              </w:rPr>
              <w:t>меры</w:t>
            </w:r>
          </w:p>
        </w:tc>
        <w:tc>
          <w:tcPr>
            <w:tcW w:w="1480" w:type="dxa"/>
          </w:tcPr>
          <w:p w14:paraId="7CDC5268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lang w:val="en-US" w:eastAsia="en-US"/>
              </w:rPr>
              <w:t>Примечание</w:t>
            </w:r>
          </w:p>
        </w:tc>
      </w:tr>
      <w:tr w14:paraId="7AFD60D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04" w:type="dxa"/>
          </w:tcPr>
          <w:p w14:paraId="263E5EF1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lang w:val="en-US" w:eastAsia="en-US"/>
              </w:rPr>
              <w:t>1</w:t>
            </w:r>
          </w:p>
        </w:tc>
        <w:tc>
          <w:tcPr>
            <w:tcW w:w="2556" w:type="dxa"/>
          </w:tcPr>
          <w:p w14:paraId="1BEB0CEB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lang w:val="en-US" w:eastAsia="en-US"/>
              </w:rPr>
              <w:t>2</w:t>
            </w:r>
          </w:p>
        </w:tc>
        <w:tc>
          <w:tcPr>
            <w:tcW w:w="1614" w:type="dxa"/>
          </w:tcPr>
          <w:p w14:paraId="5321DF85">
            <w:pPr>
              <w:widowControl w:val="0"/>
              <w:autoSpaceDE w:val="0"/>
              <w:autoSpaceDN w:val="0"/>
              <w:spacing w:after="0" w:line="240" w:lineRule="auto"/>
              <w:ind w:left="15" w:right="1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lang w:val="en-US" w:eastAsia="en-US"/>
              </w:rPr>
              <w:t>3</w:t>
            </w:r>
          </w:p>
        </w:tc>
        <w:tc>
          <w:tcPr>
            <w:tcW w:w="1884" w:type="dxa"/>
          </w:tcPr>
          <w:p w14:paraId="2333D9E8">
            <w:pPr>
              <w:widowControl w:val="0"/>
              <w:autoSpaceDE w:val="0"/>
              <w:autoSpaceDN w:val="0"/>
              <w:spacing w:after="0" w:line="240" w:lineRule="auto"/>
              <w:ind w:left="14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lang w:val="en-US" w:eastAsia="en-US"/>
              </w:rPr>
              <w:t>4</w:t>
            </w:r>
          </w:p>
        </w:tc>
        <w:tc>
          <w:tcPr>
            <w:tcW w:w="1614" w:type="dxa"/>
          </w:tcPr>
          <w:p w14:paraId="051C6652">
            <w:pPr>
              <w:widowControl w:val="0"/>
              <w:autoSpaceDE w:val="0"/>
              <w:autoSpaceDN w:val="0"/>
              <w:spacing w:after="0" w:line="240" w:lineRule="auto"/>
              <w:ind w:left="15" w:right="1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lang w:val="en-US" w:eastAsia="en-US"/>
              </w:rPr>
              <w:t>5</w:t>
            </w:r>
          </w:p>
        </w:tc>
        <w:tc>
          <w:tcPr>
            <w:tcW w:w="1480" w:type="dxa"/>
          </w:tcPr>
          <w:p w14:paraId="0D154332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lang w:val="en-US" w:eastAsia="en-US"/>
              </w:rPr>
              <w:t>6</w:t>
            </w:r>
          </w:p>
        </w:tc>
      </w:tr>
      <w:tr w14:paraId="7C4595C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404" w:type="dxa"/>
          </w:tcPr>
          <w:p w14:paraId="0696E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lang w:val="en-US" w:eastAsia="en-US"/>
              </w:rPr>
            </w:pPr>
          </w:p>
        </w:tc>
        <w:tc>
          <w:tcPr>
            <w:tcW w:w="2556" w:type="dxa"/>
          </w:tcPr>
          <w:p w14:paraId="52E501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lang w:val="en-US" w:eastAsia="en-US"/>
              </w:rPr>
            </w:pPr>
          </w:p>
        </w:tc>
        <w:tc>
          <w:tcPr>
            <w:tcW w:w="1614" w:type="dxa"/>
          </w:tcPr>
          <w:p w14:paraId="3B1284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lang w:val="en-US" w:eastAsia="en-US"/>
              </w:rPr>
            </w:pPr>
          </w:p>
        </w:tc>
        <w:tc>
          <w:tcPr>
            <w:tcW w:w="1884" w:type="dxa"/>
          </w:tcPr>
          <w:p w14:paraId="3E262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lang w:val="en-US" w:eastAsia="en-US"/>
              </w:rPr>
            </w:pPr>
          </w:p>
        </w:tc>
        <w:tc>
          <w:tcPr>
            <w:tcW w:w="1614" w:type="dxa"/>
          </w:tcPr>
          <w:p w14:paraId="5B9FE5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lang w:val="en-US" w:eastAsia="en-US"/>
              </w:rPr>
            </w:pPr>
          </w:p>
        </w:tc>
        <w:tc>
          <w:tcPr>
            <w:tcW w:w="1480" w:type="dxa"/>
          </w:tcPr>
          <w:p w14:paraId="7BFD9C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lang w:val="en-US" w:eastAsia="en-US"/>
              </w:rPr>
            </w:pPr>
          </w:p>
        </w:tc>
      </w:tr>
      <w:tr w14:paraId="1305319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404" w:type="dxa"/>
          </w:tcPr>
          <w:p w14:paraId="095D0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lang w:val="en-US" w:eastAsia="en-US"/>
              </w:rPr>
            </w:pPr>
          </w:p>
        </w:tc>
        <w:tc>
          <w:tcPr>
            <w:tcW w:w="2556" w:type="dxa"/>
          </w:tcPr>
          <w:p w14:paraId="6FBE56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lang w:val="en-US" w:eastAsia="en-US"/>
              </w:rPr>
            </w:pPr>
          </w:p>
        </w:tc>
        <w:tc>
          <w:tcPr>
            <w:tcW w:w="1614" w:type="dxa"/>
          </w:tcPr>
          <w:p w14:paraId="78F710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lang w:val="en-US" w:eastAsia="en-US"/>
              </w:rPr>
            </w:pPr>
          </w:p>
        </w:tc>
        <w:tc>
          <w:tcPr>
            <w:tcW w:w="1884" w:type="dxa"/>
          </w:tcPr>
          <w:p w14:paraId="307ABE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lang w:val="en-US" w:eastAsia="en-US"/>
              </w:rPr>
            </w:pPr>
          </w:p>
        </w:tc>
        <w:tc>
          <w:tcPr>
            <w:tcW w:w="1614" w:type="dxa"/>
          </w:tcPr>
          <w:p w14:paraId="4091F1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lang w:val="en-US" w:eastAsia="en-US"/>
              </w:rPr>
            </w:pPr>
          </w:p>
        </w:tc>
        <w:tc>
          <w:tcPr>
            <w:tcW w:w="1480" w:type="dxa"/>
          </w:tcPr>
          <w:p w14:paraId="7331AC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lang w:val="en-US" w:eastAsia="en-US"/>
              </w:rPr>
            </w:pPr>
          </w:p>
        </w:tc>
      </w:tr>
    </w:tbl>
    <w:p w14:paraId="7428D95D">
      <w:pPr>
        <w:rPr>
          <w:rFonts w:ascii="Times New Roman" w:hAnsi="Times New Roman" w:cs="Times New Roman"/>
        </w:rPr>
      </w:pPr>
    </w:p>
    <w:p w14:paraId="7D1E65B5">
      <w:pPr>
        <w:rPr>
          <w:rFonts w:ascii="Times New Roman" w:hAnsi="Times New Roman" w:cs="Times New Roman"/>
        </w:rPr>
      </w:pPr>
    </w:p>
    <w:p w14:paraId="36847A23">
      <w:pPr>
        <w:rPr>
          <w:rFonts w:ascii="Times New Roman" w:hAnsi="Times New Roman" w:cs="Times New Roman"/>
        </w:rPr>
      </w:pPr>
    </w:p>
    <w:p w14:paraId="70897B61">
      <w:pPr>
        <w:rPr>
          <w:rFonts w:ascii="Times New Roman" w:hAnsi="Times New Roman" w:cs="Times New Roman"/>
        </w:rPr>
      </w:pPr>
    </w:p>
    <w:p w14:paraId="0CCD764C">
      <w:pPr>
        <w:rPr>
          <w:rFonts w:ascii="Times New Roman" w:hAnsi="Times New Roman" w:cs="Times New Roman"/>
        </w:rPr>
      </w:pPr>
    </w:p>
    <w:p w14:paraId="5A07E52C">
      <w:pPr>
        <w:rPr>
          <w:rFonts w:ascii="Times New Roman" w:hAnsi="Times New Roman" w:cs="Times New Roman"/>
        </w:rPr>
      </w:pPr>
    </w:p>
    <w:p w14:paraId="216E4536">
      <w:pPr>
        <w:rPr>
          <w:rFonts w:ascii="Times New Roman" w:hAnsi="Times New Roman" w:cs="Times New Roman"/>
        </w:rPr>
      </w:pPr>
    </w:p>
    <w:p w14:paraId="7CC06F7C">
      <w:pPr>
        <w:rPr>
          <w:rFonts w:ascii="Times New Roman" w:hAnsi="Times New Roman" w:cs="Times New Roman"/>
        </w:rPr>
      </w:pPr>
    </w:p>
    <w:p w14:paraId="7537FCF4">
      <w:pPr>
        <w:rPr>
          <w:rFonts w:ascii="Times New Roman" w:hAnsi="Times New Roman" w:cs="Times New Roman"/>
        </w:rPr>
      </w:pPr>
    </w:p>
    <w:p w14:paraId="49059D29">
      <w:pPr>
        <w:rPr>
          <w:rFonts w:ascii="Times New Roman" w:hAnsi="Times New Roman" w:cs="Times New Roman"/>
        </w:rPr>
      </w:pPr>
    </w:p>
    <w:p w14:paraId="2C8861CE">
      <w:pPr>
        <w:rPr>
          <w:rFonts w:ascii="Times New Roman" w:hAnsi="Times New Roman" w:cs="Times New Roman"/>
        </w:rPr>
      </w:pPr>
    </w:p>
    <w:p w14:paraId="42FEA524">
      <w:pPr>
        <w:rPr>
          <w:rFonts w:ascii="Times New Roman" w:hAnsi="Times New Roman" w:cs="Times New Roman"/>
        </w:rPr>
      </w:pPr>
    </w:p>
    <w:p w14:paraId="10DE24A8">
      <w:pPr>
        <w:rPr>
          <w:rFonts w:ascii="Times New Roman" w:hAnsi="Times New Roman" w:cs="Times New Roman"/>
        </w:rPr>
      </w:pPr>
    </w:p>
    <w:p w14:paraId="1D850561">
      <w:pPr>
        <w:rPr>
          <w:rFonts w:ascii="Times New Roman" w:hAnsi="Times New Roman" w:cs="Times New Roman"/>
        </w:rPr>
      </w:pPr>
    </w:p>
    <w:p w14:paraId="28B25302">
      <w:pPr>
        <w:rPr>
          <w:rFonts w:ascii="Times New Roman" w:hAnsi="Times New Roman" w:cs="Times New Roman"/>
        </w:rPr>
      </w:pPr>
    </w:p>
    <w:p w14:paraId="79F35FF1">
      <w:pPr>
        <w:rPr>
          <w:rFonts w:ascii="Times New Roman" w:hAnsi="Times New Roman" w:cs="Times New Roman"/>
        </w:rPr>
      </w:pPr>
    </w:p>
    <w:p w14:paraId="0E282C3E">
      <w:pPr>
        <w:rPr>
          <w:rFonts w:ascii="Times New Roman" w:hAnsi="Times New Roman" w:cs="Times New Roman"/>
        </w:rPr>
      </w:pPr>
    </w:p>
    <w:p w14:paraId="1EE6ADD1">
      <w:pPr>
        <w:rPr>
          <w:rFonts w:ascii="Times New Roman" w:hAnsi="Times New Roman" w:cs="Times New Roman"/>
        </w:rPr>
      </w:pPr>
    </w:p>
    <w:p w14:paraId="614FEDC4">
      <w:pPr>
        <w:rPr>
          <w:rFonts w:ascii="Times New Roman" w:hAnsi="Times New Roman" w:cs="Times New Roman"/>
        </w:rPr>
      </w:pPr>
    </w:p>
    <w:p w14:paraId="6E77990F">
      <w:pPr>
        <w:rPr>
          <w:rFonts w:ascii="Times New Roman" w:hAnsi="Times New Roman" w:cs="Times New Roman"/>
        </w:rPr>
      </w:pPr>
    </w:p>
    <w:p w14:paraId="0976A976">
      <w:pPr>
        <w:widowControl w:val="0"/>
        <w:autoSpaceDE w:val="0"/>
        <w:autoSpaceDN w:val="0"/>
        <w:spacing w:before="221" w:after="0" w:line="281" w:lineRule="exact"/>
        <w:ind w:right="140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</w:p>
    <w:p w14:paraId="5BE4350D">
      <w:pPr>
        <w:widowControl w:val="0"/>
        <w:autoSpaceDE w:val="0"/>
        <w:autoSpaceDN w:val="0"/>
        <w:spacing w:before="221" w:after="0" w:line="281" w:lineRule="exact"/>
        <w:ind w:right="140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</w:p>
    <w:p w14:paraId="39148986">
      <w:pPr>
        <w:widowControl w:val="0"/>
        <w:autoSpaceDE w:val="0"/>
        <w:autoSpaceDN w:val="0"/>
        <w:spacing w:before="221" w:after="0" w:line="281" w:lineRule="exact"/>
        <w:ind w:right="140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</w:p>
    <w:p w14:paraId="36EDA338">
      <w:pPr>
        <w:widowControl w:val="0"/>
        <w:autoSpaceDE w:val="0"/>
        <w:autoSpaceDN w:val="0"/>
        <w:spacing w:before="221" w:after="0" w:line="281" w:lineRule="exact"/>
        <w:ind w:right="140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</w:p>
    <w:p w14:paraId="592BEAF6">
      <w:pPr>
        <w:widowControl w:val="0"/>
        <w:autoSpaceDE w:val="0"/>
        <w:autoSpaceDN w:val="0"/>
        <w:spacing w:before="221" w:after="0" w:line="281" w:lineRule="exact"/>
        <w:ind w:right="140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Приложение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№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3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постановлению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администрации</w:t>
      </w:r>
    </w:p>
    <w:p w14:paraId="7A7BF5F4">
      <w:pPr>
        <w:widowControl w:val="0"/>
        <w:tabs>
          <w:tab w:val="left" w:pos="2444"/>
        </w:tabs>
        <w:autoSpaceDE w:val="0"/>
        <w:autoSpaceDN w:val="0"/>
        <w:spacing w:after="0" w:line="240" w:lineRule="exact"/>
        <w:ind w:right="139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en-US"/>
        </w:rPr>
        <w:t>Аксельского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сельского</w:t>
      </w:r>
      <w:r>
        <w:rPr>
          <w:rFonts w:ascii="Times New Roman" w:hAnsi="Times New Roman" w:eastAsia="Times New Roman" w:cs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поселения</w:t>
      </w:r>
    </w:p>
    <w:p w14:paraId="33279288">
      <w:pPr>
        <w:widowControl w:val="0"/>
        <w:tabs>
          <w:tab w:val="left" w:pos="2444"/>
        </w:tabs>
        <w:autoSpaceDE w:val="0"/>
        <w:autoSpaceDN w:val="0"/>
        <w:spacing w:after="0" w:line="240" w:lineRule="exact"/>
        <w:ind w:right="139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Темниковского муниципального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района</w:t>
      </w:r>
    </w:p>
    <w:p w14:paraId="5EBE83DC">
      <w:pPr>
        <w:ind w:firstLine="6720" w:firstLineChars="2400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от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en-US"/>
        </w:rPr>
        <w:t>«20»августа 2025 г № 48</w:t>
      </w:r>
    </w:p>
    <w:p w14:paraId="5902B09B">
      <w:pPr>
        <w:rPr>
          <w:rFonts w:ascii="Times New Roman" w:hAnsi="Times New Roman" w:cs="Times New Roman"/>
        </w:rPr>
      </w:pPr>
    </w:p>
    <w:p w14:paraId="73B9BA0D">
      <w:pPr>
        <w:widowControl w:val="0"/>
        <w:autoSpaceDE w:val="0"/>
        <w:autoSpaceDN w:val="0"/>
        <w:spacing w:before="310" w:after="0" w:line="240" w:lineRule="auto"/>
        <w:ind w:left="3582" w:hanging="3389"/>
        <w:rPr>
          <w:rFonts w:ascii="Times New Roman" w:hAnsi="Times New Roman" w:eastAsia="Times New Roman" w:cs="Times New Roman"/>
          <w:b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sz w:val="28"/>
          <w:lang w:eastAsia="en-US"/>
        </w:rPr>
        <w:t>График</w:t>
      </w: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регулярного</w:t>
      </w: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визуального</w:t>
      </w: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осмотра</w:t>
      </w: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оборудования</w:t>
      </w: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детских</w:t>
      </w: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игровых</w:t>
      </w: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и спортивных площадок</w:t>
      </w:r>
    </w:p>
    <w:p w14:paraId="2BDF3FA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8"/>
          <w:lang w:eastAsia="en-US"/>
        </w:rPr>
      </w:pPr>
    </w:p>
    <w:p w14:paraId="79A20E35">
      <w:pPr>
        <w:widowControl w:val="0"/>
        <w:autoSpaceDE w:val="0"/>
        <w:autoSpaceDN w:val="0"/>
        <w:spacing w:before="122" w:after="0" w:line="240" w:lineRule="auto"/>
        <w:rPr>
          <w:rFonts w:ascii="Times New Roman" w:hAnsi="Times New Roman" w:eastAsia="Times New Roman" w:cs="Times New Roman"/>
          <w:b/>
          <w:sz w:val="20"/>
          <w:szCs w:val="28"/>
          <w:lang w:eastAsia="en-US"/>
        </w:rPr>
      </w:pPr>
    </w:p>
    <w:tbl>
      <w:tblPr>
        <w:tblStyle w:val="21"/>
        <w:tblW w:w="0" w:type="auto"/>
        <w:tblInd w:w="1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"/>
        <w:gridCol w:w="1131"/>
        <w:gridCol w:w="1637"/>
        <w:gridCol w:w="1568"/>
        <w:gridCol w:w="1001"/>
        <w:gridCol w:w="1146"/>
        <w:gridCol w:w="1174"/>
        <w:gridCol w:w="1634"/>
      </w:tblGrid>
      <w:tr w14:paraId="74F2D4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489" w:type="dxa"/>
          </w:tcPr>
          <w:p w14:paraId="6384FD90">
            <w:pPr>
              <w:widowControl w:val="0"/>
              <w:autoSpaceDE w:val="0"/>
              <w:autoSpaceDN w:val="0"/>
              <w:spacing w:before="15" w:after="0" w:line="240" w:lineRule="auto"/>
              <w:ind w:left="149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en-US" w:eastAsia="en-US"/>
              </w:rPr>
              <w:t>№</w:t>
            </w:r>
          </w:p>
        </w:tc>
        <w:tc>
          <w:tcPr>
            <w:tcW w:w="1131" w:type="dxa"/>
          </w:tcPr>
          <w:p w14:paraId="26AB94B6">
            <w:pPr>
              <w:widowControl w:val="0"/>
              <w:autoSpaceDE w:val="0"/>
              <w:autoSpaceDN w:val="0"/>
              <w:spacing w:before="15" w:after="0" w:line="240" w:lineRule="auto"/>
              <w:ind w:left="186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Заказчик</w:t>
            </w:r>
          </w:p>
        </w:tc>
        <w:tc>
          <w:tcPr>
            <w:tcW w:w="1637" w:type="dxa"/>
          </w:tcPr>
          <w:p w14:paraId="7B144202">
            <w:pPr>
              <w:widowControl w:val="0"/>
              <w:autoSpaceDE w:val="0"/>
              <w:autoSpaceDN w:val="0"/>
              <w:spacing w:before="10" w:after="0" w:line="230" w:lineRule="atLeast"/>
              <w:ind w:left="159" w:right="138"/>
              <w:jc w:val="center"/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Ответственный </w:t>
            </w:r>
            <w:r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  <w:t xml:space="preserve">за регулярный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>визуальный осмотр</w:t>
            </w:r>
          </w:p>
        </w:tc>
        <w:tc>
          <w:tcPr>
            <w:tcW w:w="1568" w:type="dxa"/>
          </w:tcPr>
          <w:p w14:paraId="285FAB16">
            <w:pPr>
              <w:widowControl w:val="0"/>
              <w:autoSpaceDE w:val="0"/>
              <w:autoSpaceDN w:val="0"/>
              <w:spacing w:before="15" w:after="0" w:line="240" w:lineRule="auto"/>
              <w:ind w:left="159" w:right="137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Наименование детского оборудования</w:t>
            </w:r>
          </w:p>
        </w:tc>
        <w:tc>
          <w:tcPr>
            <w:tcW w:w="1001" w:type="dxa"/>
          </w:tcPr>
          <w:p w14:paraId="656EC96A">
            <w:pPr>
              <w:widowControl w:val="0"/>
              <w:autoSpaceDE w:val="0"/>
              <w:autoSpaceDN w:val="0"/>
              <w:spacing w:before="15" w:after="0" w:line="240" w:lineRule="auto"/>
              <w:ind w:left="154" w:right="132" w:firstLine="145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en-US" w:eastAsia="en-US"/>
              </w:rPr>
              <w:t xml:space="preserve">Дата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осмотра</w:t>
            </w:r>
          </w:p>
        </w:tc>
        <w:tc>
          <w:tcPr>
            <w:tcW w:w="1146" w:type="dxa"/>
          </w:tcPr>
          <w:p w14:paraId="77FEBB6F">
            <w:pPr>
              <w:widowControl w:val="0"/>
              <w:autoSpaceDE w:val="0"/>
              <w:autoSpaceDN w:val="0"/>
              <w:spacing w:before="15" w:after="0" w:line="240" w:lineRule="auto"/>
              <w:ind w:left="227" w:right="134" w:hanging="72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Результат осмотра</w:t>
            </w:r>
          </w:p>
        </w:tc>
        <w:tc>
          <w:tcPr>
            <w:tcW w:w="1174" w:type="dxa"/>
          </w:tcPr>
          <w:p w14:paraId="1741FF58">
            <w:pPr>
              <w:widowControl w:val="0"/>
              <w:autoSpaceDE w:val="0"/>
              <w:autoSpaceDN w:val="0"/>
              <w:spacing w:before="15" w:after="0" w:line="240" w:lineRule="auto"/>
              <w:ind w:left="362" w:right="134" w:hanging="206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 xml:space="preserve">Принятые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en-US" w:eastAsia="en-US"/>
              </w:rPr>
              <w:t>меры</w:t>
            </w:r>
          </w:p>
        </w:tc>
        <w:tc>
          <w:tcPr>
            <w:tcW w:w="1634" w:type="dxa"/>
          </w:tcPr>
          <w:p w14:paraId="3E4BB321">
            <w:pPr>
              <w:widowControl w:val="0"/>
              <w:autoSpaceDE w:val="0"/>
              <w:autoSpaceDN w:val="0"/>
              <w:spacing w:before="15" w:after="0" w:line="240" w:lineRule="auto"/>
              <w:ind w:left="160" w:right="138" w:hanging="1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 xml:space="preserve">Подпись ответственного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en-US" w:eastAsia="en-US"/>
              </w:rPr>
              <w:t>лица</w:t>
            </w:r>
          </w:p>
        </w:tc>
      </w:tr>
      <w:tr w14:paraId="4E7BC3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489" w:type="dxa"/>
          </w:tcPr>
          <w:p w14:paraId="4F9954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131" w:type="dxa"/>
          </w:tcPr>
          <w:p w14:paraId="5C79CC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637" w:type="dxa"/>
          </w:tcPr>
          <w:p w14:paraId="79F97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568" w:type="dxa"/>
          </w:tcPr>
          <w:p w14:paraId="656D26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001" w:type="dxa"/>
          </w:tcPr>
          <w:p w14:paraId="214524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146" w:type="dxa"/>
          </w:tcPr>
          <w:p w14:paraId="598236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174" w:type="dxa"/>
          </w:tcPr>
          <w:p w14:paraId="45EABD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634" w:type="dxa"/>
          </w:tcPr>
          <w:p w14:paraId="08BCC4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</w:tr>
    </w:tbl>
    <w:p w14:paraId="19282A6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</w:p>
    <w:p w14:paraId="44B3D3A8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</w:p>
    <w:p w14:paraId="2BA3F27F">
      <w:pPr>
        <w:widowControl w:val="0"/>
        <w:autoSpaceDE w:val="0"/>
        <w:autoSpaceDN w:val="0"/>
        <w:spacing w:before="1" w:after="0" w:line="240" w:lineRule="auto"/>
        <w:ind w:left="64" w:right="62"/>
        <w:jc w:val="center"/>
        <w:rPr>
          <w:rFonts w:ascii="Times New Roman" w:hAnsi="Times New Roman" w:eastAsia="Times New Roman" w:cs="Times New Roman"/>
          <w:b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sz w:val="28"/>
          <w:lang w:eastAsia="en-US"/>
        </w:rPr>
        <w:t>График</w:t>
      </w:r>
      <w:r>
        <w:rPr>
          <w:rFonts w:ascii="Times New Roman" w:hAnsi="Times New Roman" w:eastAsia="Times New Roman" w:cs="Times New Roman"/>
          <w:b/>
          <w:spacing w:val="-7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регулярного</w:t>
      </w:r>
      <w:r>
        <w:rPr>
          <w:rFonts w:ascii="Times New Roman" w:hAnsi="Times New Roman" w:eastAsia="Times New Roman" w:cs="Times New Roman"/>
          <w:b/>
          <w:spacing w:val="-7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функционального</w:t>
      </w:r>
      <w:r>
        <w:rPr>
          <w:rFonts w:ascii="Times New Roman" w:hAnsi="Times New Roman" w:eastAsia="Times New Roman" w:cs="Times New Roman"/>
          <w:b/>
          <w:spacing w:val="-7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осмотра</w:t>
      </w:r>
      <w:r>
        <w:rPr>
          <w:rFonts w:ascii="Times New Roman" w:hAnsi="Times New Roman" w:eastAsia="Times New Roman" w:cs="Times New Roman"/>
          <w:b/>
          <w:spacing w:val="-7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оборудования</w:t>
      </w:r>
      <w:r>
        <w:rPr>
          <w:rFonts w:ascii="Times New Roman" w:hAnsi="Times New Roman" w:eastAsia="Times New Roman" w:cs="Times New Roman"/>
          <w:b/>
          <w:spacing w:val="-7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детских игровых и спортивных площадок</w:t>
      </w:r>
    </w:p>
    <w:p w14:paraId="05855E5E">
      <w:pPr>
        <w:widowControl w:val="0"/>
        <w:autoSpaceDE w:val="0"/>
        <w:autoSpaceDN w:val="0"/>
        <w:spacing w:before="75" w:after="1" w:line="240" w:lineRule="auto"/>
        <w:rPr>
          <w:rFonts w:ascii="Times New Roman" w:hAnsi="Times New Roman" w:eastAsia="Times New Roman" w:cs="Times New Roman"/>
          <w:b/>
          <w:sz w:val="20"/>
          <w:szCs w:val="28"/>
          <w:lang w:eastAsia="en-US"/>
        </w:rPr>
      </w:pPr>
    </w:p>
    <w:tbl>
      <w:tblPr>
        <w:tblStyle w:val="21"/>
        <w:tblW w:w="0" w:type="auto"/>
        <w:tblInd w:w="1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"/>
        <w:gridCol w:w="1057"/>
        <w:gridCol w:w="1616"/>
        <w:gridCol w:w="1547"/>
        <w:gridCol w:w="990"/>
        <w:gridCol w:w="1132"/>
        <w:gridCol w:w="1160"/>
        <w:gridCol w:w="1789"/>
      </w:tblGrid>
      <w:tr w14:paraId="50EFC6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489" w:type="dxa"/>
          </w:tcPr>
          <w:p w14:paraId="28867704">
            <w:pPr>
              <w:widowControl w:val="0"/>
              <w:autoSpaceDE w:val="0"/>
              <w:autoSpaceDN w:val="0"/>
              <w:spacing w:before="15" w:after="0" w:line="240" w:lineRule="auto"/>
              <w:ind w:left="149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en-US" w:eastAsia="en-US"/>
              </w:rPr>
              <w:t>№</w:t>
            </w:r>
          </w:p>
        </w:tc>
        <w:tc>
          <w:tcPr>
            <w:tcW w:w="1057" w:type="dxa"/>
          </w:tcPr>
          <w:p w14:paraId="47A77C28">
            <w:pPr>
              <w:widowControl w:val="0"/>
              <w:autoSpaceDE w:val="0"/>
              <w:autoSpaceDN w:val="0"/>
              <w:spacing w:before="15" w:after="0" w:line="240" w:lineRule="auto"/>
              <w:ind w:left="149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Заказчик</w:t>
            </w:r>
          </w:p>
        </w:tc>
        <w:tc>
          <w:tcPr>
            <w:tcW w:w="1616" w:type="dxa"/>
          </w:tcPr>
          <w:p w14:paraId="3C89D576">
            <w:pPr>
              <w:widowControl w:val="0"/>
              <w:autoSpaceDE w:val="0"/>
              <w:autoSpaceDN w:val="0"/>
              <w:spacing w:before="10" w:after="0" w:line="230" w:lineRule="atLeast"/>
              <w:ind w:left="149" w:right="127"/>
              <w:jc w:val="center"/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Ответственный </w:t>
            </w:r>
            <w:r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  <w:t xml:space="preserve">за регулярный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>визуальный осмотр</w:t>
            </w:r>
          </w:p>
        </w:tc>
        <w:tc>
          <w:tcPr>
            <w:tcW w:w="1547" w:type="dxa"/>
          </w:tcPr>
          <w:p w14:paraId="3DD28E83">
            <w:pPr>
              <w:widowControl w:val="0"/>
              <w:autoSpaceDE w:val="0"/>
              <w:autoSpaceDN w:val="0"/>
              <w:spacing w:before="15" w:after="0" w:line="240" w:lineRule="auto"/>
              <w:ind w:left="149" w:right="126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Наименование детского оборудования</w:t>
            </w:r>
          </w:p>
        </w:tc>
        <w:tc>
          <w:tcPr>
            <w:tcW w:w="990" w:type="dxa"/>
          </w:tcPr>
          <w:p w14:paraId="6C662BE4">
            <w:pPr>
              <w:widowControl w:val="0"/>
              <w:autoSpaceDE w:val="0"/>
              <w:autoSpaceDN w:val="0"/>
              <w:spacing w:before="15" w:after="0" w:line="240" w:lineRule="auto"/>
              <w:ind w:left="149" w:right="127" w:firstLine="145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en-US" w:eastAsia="en-US"/>
              </w:rPr>
              <w:t xml:space="preserve">Дата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осмотра</w:t>
            </w:r>
          </w:p>
        </w:tc>
        <w:tc>
          <w:tcPr>
            <w:tcW w:w="1132" w:type="dxa"/>
          </w:tcPr>
          <w:p w14:paraId="556F2EEF">
            <w:pPr>
              <w:widowControl w:val="0"/>
              <w:autoSpaceDE w:val="0"/>
              <w:autoSpaceDN w:val="0"/>
              <w:spacing w:before="15" w:after="0" w:line="240" w:lineRule="auto"/>
              <w:ind w:left="220" w:right="127" w:hanging="72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Результат осмотра</w:t>
            </w:r>
          </w:p>
        </w:tc>
        <w:tc>
          <w:tcPr>
            <w:tcW w:w="1160" w:type="dxa"/>
          </w:tcPr>
          <w:p w14:paraId="18A7B55B">
            <w:pPr>
              <w:widowControl w:val="0"/>
              <w:autoSpaceDE w:val="0"/>
              <w:autoSpaceDN w:val="0"/>
              <w:spacing w:before="15" w:after="0" w:line="240" w:lineRule="auto"/>
              <w:ind w:left="355" w:right="127" w:hanging="206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 xml:space="preserve">Принятые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en-US" w:eastAsia="en-US"/>
              </w:rPr>
              <w:t>меры</w:t>
            </w:r>
          </w:p>
        </w:tc>
        <w:tc>
          <w:tcPr>
            <w:tcW w:w="1789" w:type="dxa"/>
          </w:tcPr>
          <w:p w14:paraId="23DC8930">
            <w:pPr>
              <w:widowControl w:val="0"/>
              <w:autoSpaceDE w:val="0"/>
              <w:autoSpaceDN w:val="0"/>
              <w:spacing w:before="15" w:after="0" w:line="240" w:lineRule="auto"/>
              <w:ind w:left="237" w:right="215" w:hanging="1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 xml:space="preserve">Подпись ответственного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en-US" w:eastAsia="en-US"/>
              </w:rPr>
              <w:t>лица</w:t>
            </w:r>
          </w:p>
        </w:tc>
      </w:tr>
      <w:tr w14:paraId="42168E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489" w:type="dxa"/>
          </w:tcPr>
          <w:p w14:paraId="66A5D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057" w:type="dxa"/>
          </w:tcPr>
          <w:p w14:paraId="646B4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616" w:type="dxa"/>
          </w:tcPr>
          <w:p w14:paraId="76CF84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547" w:type="dxa"/>
          </w:tcPr>
          <w:p w14:paraId="5174BA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990" w:type="dxa"/>
          </w:tcPr>
          <w:p w14:paraId="5DE03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132" w:type="dxa"/>
          </w:tcPr>
          <w:p w14:paraId="66B86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160" w:type="dxa"/>
          </w:tcPr>
          <w:p w14:paraId="68F15C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789" w:type="dxa"/>
          </w:tcPr>
          <w:p w14:paraId="75C674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</w:tr>
    </w:tbl>
    <w:p w14:paraId="2733072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</w:p>
    <w:p w14:paraId="7D42AB00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</w:p>
    <w:p w14:paraId="035F7757">
      <w:pPr>
        <w:widowControl w:val="0"/>
        <w:autoSpaceDE w:val="0"/>
        <w:autoSpaceDN w:val="0"/>
        <w:spacing w:before="1" w:after="0" w:line="240" w:lineRule="auto"/>
        <w:ind w:left="416" w:right="414"/>
        <w:jc w:val="center"/>
        <w:rPr>
          <w:rFonts w:ascii="Times New Roman" w:hAnsi="Times New Roman" w:eastAsia="Times New Roman" w:cs="Times New Roman"/>
          <w:b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sz w:val="28"/>
          <w:lang w:eastAsia="en-US"/>
        </w:rPr>
        <w:t>График</w:t>
      </w: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ежегодного</w:t>
      </w: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основного</w:t>
      </w: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осмотра</w:t>
      </w: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оборудования</w:t>
      </w: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детских</w:t>
      </w: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игровых</w:t>
      </w: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и спортивных площадок</w:t>
      </w:r>
    </w:p>
    <w:p w14:paraId="30CAB25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8"/>
          <w:lang w:eastAsia="en-US"/>
        </w:rPr>
      </w:pPr>
    </w:p>
    <w:p w14:paraId="4AE5399C">
      <w:pPr>
        <w:widowControl w:val="0"/>
        <w:autoSpaceDE w:val="0"/>
        <w:autoSpaceDN w:val="0"/>
        <w:spacing w:before="167" w:after="1" w:line="240" w:lineRule="auto"/>
        <w:rPr>
          <w:rFonts w:ascii="Times New Roman" w:hAnsi="Times New Roman" w:eastAsia="Times New Roman" w:cs="Times New Roman"/>
          <w:b/>
          <w:sz w:val="20"/>
          <w:szCs w:val="28"/>
          <w:lang w:eastAsia="en-US"/>
        </w:rPr>
      </w:pPr>
    </w:p>
    <w:tbl>
      <w:tblPr>
        <w:tblStyle w:val="21"/>
        <w:tblW w:w="0" w:type="auto"/>
        <w:tblInd w:w="1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"/>
        <w:gridCol w:w="1091"/>
        <w:gridCol w:w="1629"/>
        <w:gridCol w:w="1564"/>
        <w:gridCol w:w="1028"/>
        <w:gridCol w:w="1151"/>
        <w:gridCol w:w="1188"/>
        <w:gridCol w:w="1625"/>
      </w:tblGrid>
      <w:tr w14:paraId="040A71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04" w:type="dxa"/>
          </w:tcPr>
          <w:p w14:paraId="328C9129">
            <w:pPr>
              <w:widowControl w:val="0"/>
              <w:autoSpaceDE w:val="0"/>
              <w:autoSpaceDN w:val="0"/>
              <w:spacing w:before="15" w:after="0" w:line="240" w:lineRule="auto"/>
              <w:ind w:left="156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en-US" w:eastAsia="en-US"/>
              </w:rPr>
              <w:t>№</w:t>
            </w:r>
          </w:p>
        </w:tc>
        <w:tc>
          <w:tcPr>
            <w:tcW w:w="1091" w:type="dxa"/>
          </w:tcPr>
          <w:p w14:paraId="469D7311">
            <w:pPr>
              <w:widowControl w:val="0"/>
              <w:autoSpaceDE w:val="0"/>
              <w:autoSpaceDN w:val="0"/>
              <w:spacing w:before="15" w:after="0" w:line="240" w:lineRule="auto"/>
              <w:ind w:left="166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Заказчик</w:t>
            </w:r>
          </w:p>
        </w:tc>
        <w:tc>
          <w:tcPr>
            <w:tcW w:w="1629" w:type="dxa"/>
          </w:tcPr>
          <w:p w14:paraId="103FF2BB">
            <w:pPr>
              <w:widowControl w:val="0"/>
              <w:autoSpaceDE w:val="0"/>
              <w:autoSpaceDN w:val="0"/>
              <w:spacing w:before="10" w:after="0" w:line="230" w:lineRule="atLeast"/>
              <w:ind w:left="155" w:right="134"/>
              <w:jc w:val="center"/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Ответственный </w:t>
            </w:r>
            <w:r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  <w:t xml:space="preserve">за регулярный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>визуальный осмотр</w:t>
            </w:r>
          </w:p>
        </w:tc>
        <w:tc>
          <w:tcPr>
            <w:tcW w:w="1564" w:type="dxa"/>
          </w:tcPr>
          <w:p w14:paraId="336782EE">
            <w:pPr>
              <w:widowControl w:val="0"/>
              <w:autoSpaceDE w:val="0"/>
              <w:autoSpaceDN w:val="0"/>
              <w:spacing w:before="15" w:after="0" w:line="240" w:lineRule="auto"/>
              <w:ind w:left="157" w:right="135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Наименование детского оборудования</w:t>
            </w:r>
          </w:p>
        </w:tc>
        <w:tc>
          <w:tcPr>
            <w:tcW w:w="1028" w:type="dxa"/>
          </w:tcPr>
          <w:p w14:paraId="2EE62DD9">
            <w:pPr>
              <w:widowControl w:val="0"/>
              <w:autoSpaceDE w:val="0"/>
              <w:autoSpaceDN w:val="0"/>
              <w:spacing w:before="15" w:after="0" w:line="240" w:lineRule="auto"/>
              <w:ind w:left="168" w:right="146" w:firstLine="145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en-US" w:eastAsia="en-US"/>
              </w:rPr>
              <w:t xml:space="preserve">Дата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осмотра</w:t>
            </w:r>
          </w:p>
        </w:tc>
        <w:tc>
          <w:tcPr>
            <w:tcW w:w="1151" w:type="dxa"/>
          </w:tcPr>
          <w:p w14:paraId="4A1D50B6">
            <w:pPr>
              <w:widowControl w:val="0"/>
              <w:autoSpaceDE w:val="0"/>
              <w:autoSpaceDN w:val="0"/>
              <w:spacing w:before="15" w:after="0" w:line="240" w:lineRule="auto"/>
              <w:ind w:left="229" w:right="136" w:hanging="72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Результат осмотра</w:t>
            </w:r>
          </w:p>
        </w:tc>
        <w:tc>
          <w:tcPr>
            <w:tcW w:w="1188" w:type="dxa"/>
          </w:tcPr>
          <w:p w14:paraId="1E7BAA11">
            <w:pPr>
              <w:widowControl w:val="0"/>
              <w:autoSpaceDE w:val="0"/>
              <w:autoSpaceDN w:val="0"/>
              <w:spacing w:before="15" w:after="0" w:line="240" w:lineRule="auto"/>
              <w:ind w:left="369" w:right="141" w:hanging="206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 xml:space="preserve">Принятые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en-US" w:eastAsia="en-US"/>
              </w:rPr>
              <w:t>меры</w:t>
            </w:r>
          </w:p>
        </w:tc>
        <w:tc>
          <w:tcPr>
            <w:tcW w:w="1625" w:type="dxa"/>
          </w:tcPr>
          <w:p w14:paraId="32489FC8">
            <w:pPr>
              <w:widowControl w:val="0"/>
              <w:autoSpaceDE w:val="0"/>
              <w:autoSpaceDN w:val="0"/>
              <w:spacing w:before="15" w:after="0" w:line="240" w:lineRule="auto"/>
              <w:ind w:left="155" w:right="133" w:hanging="1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 xml:space="preserve">Подпись ответственного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en-US" w:eastAsia="en-US"/>
              </w:rPr>
              <w:t>лица</w:t>
            </w:r>
          </w:p>
        </w:tc>
      </w:tr>
      <w:tr w14:paraId="694FBD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504" w:type="dxa"/>
          </w:tcPr>
          <w:p w14:paraId="74FCD5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091" w:type="dxa"/>
          </w:tcPr>
          <w:p w14:paraId="4479B7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629" w:type="dxa"/>
          </w:tcPr>
          <w:p w14:paraId="27FA18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564" w:type="dxa"/>
          </w:tcPr>
          <w:p w14:paraId="77B6F1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028" w:type="dxa"/>
          </w:tcPr>
          <w:p w14:paraId="75EA4F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151" w:type="dxa"/>
          </w:tcPr>
          <w:p w14:paraId="2AC806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188" w:type="dxa"/>
          </w:tcPr>
          <w:p w14:paraId="151D43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625" w:type="dxa"/>
          </w:tcPr>
          <w:p w14:paraId="0E66E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</w:tr>
    </w:tbl>
    <w:p w14:paraId="6A87F63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lang w:eastAsia="en-US"/>
        </w:rPr>
        <w:sectPr>
          <w:headerReference r:id="rId11" w:type="default"/>
          <w:pgSz w:w="11910" w:h="16840"/>
          <w:pgMar w:top="840" w:right="425" w:bottom="280" w:left="1417" w:header="577" w:footer="0" w:gutter="0"/>
          <w:cols w:space="720" w:num="1"/>
        </w:sectPr>
      </w:pPr>
    </w:p>
    <w:p w14:paraId="7B372B64">
      <w:pPr>
        <w:widowControl w:val="0"/>
        <w:autoSpaceDE w:val="0"/>
        <w:autoSpaceDN w:val="0"/>
        <w:spacing w:before="221" w:after="0" w:line="281" w:lineRule="exact"/>
        <w:ind w:right="140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                                                     Приложение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№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4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постановлению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администрации</w:t>
      </w:r>
    </w:p>
    <w:p w14:paraId="15D6987A">
      <w:pPr>
        <w:widowControl w:val="0"/>
        <w:tabs>
          <w:tab w:val="left" w:pos="2444"/>
        </w:tabs>
        <w:autoSpaceDE w:val="0"/>
        <w:autoSpaceDN w:val="0"/>
        <w:spacing w:after="0" w:line="240" w:lineRule="exact"/>
        <w:ind w:right="139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en-US"/>
        </w:rPr>
        <w:t>Аксельского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сельского</w:t>
      </w:r>
      <w:r>
        <w:rPr>
          <w:rFonts w:ascii="Times New Roman" w:hAnsi="Times New Roman" w:eastAsia="Times New Roman" w:cs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поселения</w:t>
      </w:r>
    </w:p>
    <w:p w14:paraId="4F1B34D3">
      <w:pPr>
        <w:widowControl w:val="0"/>
        <w:tabs>
          <w:tab w:val="left" w:pos="2444"/>
        </w:tabs>
        <w:autoSpaceDE w:val="0"/>
        <w:autoSpaceDN w:val="0"/>
        <w:spacing w:after="0" w:line="240" w:lineRule="exact"/>
        <w:ind w:right="139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Темниковского муниципального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района</w:t>
      </w:r>
    </w:p>
    <w:p w14:paraId="61632B19">
      <w:pPr>
        <w:widowControl w:val="0"/>
        <w:tabs>
          <w:tab w:val="left" w:pos="1797"/>
          <w:tab w:val="left" w:pos="3464"/>
        </w:tabs>
        <w:autoSpaceDE w:val="0"/>
        <w:autoSpaceDN w:val="0"/>
        <w:spacing w:after="0" w:line="278" w:lineRule="exact"/>
        <w:ind w:right="76"/>
        <w:jc w:val="right"/>
        <w:rPr>
          <w:rFonts w:hint="default" w:ascii="Times New Roman" w:hAnsi="Times New Roman" w:eastAsia="Times New Roman" w:cs="Times New Roman"/>
          <w:sz w:val="28"/>
          <w:szCs w:val="28"/>
          <w:u w:val="none"/>
          <w:lang w:val="ru-RU"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  <w:t xml:space="preserve">от 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lang w:val="ru-RU" w:eastAsia="en-US"/>
        </w:rPr>
        <w:t xml:space="preserve">«20»августа 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  <w:t>2025№ 1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lang w:val="ru-RU" w:eastAsia="en-US"/>
        </w:rPr>
        <w:t>48</w:t>
      </w:r>
    </w:p>
    <w:p w14:paraId="2AD1A85F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</w:p>
    <w:p w14:paraId="2C67D3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spacing w:val="-5"/>
          <w:sz w:val="28"/>
          <w:lang w:eastAsia="en-US"/>
        </w:rPr>
        <w:t>АКТ</w:t>
      </w:r>
    </w:p>
    <w:p w14:paraId="5AFE8B9B">
      <w:pPr>
        <w:widowControl w:val="0"/>
        <w:tabs>
          <w:tab w:val="left" w:pos="8166"/>
        </w:tabs>
        <w:autoSpaceDE w:val="0"/>
        <w:autoSpaceDN w:val="0"/>
        <w:spacing w:after="0" w:line="240" w:lineRule="auto"/>
        <w:ind w:left="1630" w:right="1629"/>
        <w:jc w:val="center"/>
        <w:outlineLvl w:val="0"/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осмотра</w:t>
      </w: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и</w:t>
      </w: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проверки</w:t>
      </w: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оборудования</w:t>
      </w: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детской</w:t>
      </w: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площадки по адресу:</w:t>
      </w:r>
      <w:r>
        <w:rPr>
          <w:rFonts w:ascii="Times New Roman" w:hAnsi="Times New Roman" w:eastAsia="Times New Roman" w:cs="Times New Roman"/>
          <w:bCs/>
          <w:sz w:val="28"/>
          <w:szCs w:val="28"/>
          <w:u w:val="single"/>
          <w:lang w:eastAsia="en-US"/>
        </w:rPr>
        <w:tab/>
      </w:r>
    </w:p>
    <w:p w14:paraId="50175D06">
      <w:pPr>
        <w:widowControl w:val="0"/>
        <w:autoSpaceDE w:val="0"/>
        <w:autoSpaceDN w:val="0"/>
        <w:spacing w:before="130" w:after="0" w:line="240" w:lineRule="auto"/>
        <w:rPr>
          <w:rFonts w:ascii="Times New Roman" w:hAnsi="Times New Roman" w:eastAsia="Times New Roman" w:cs="Times New Roman"/>
          <w:szCs w:val="28"/>
          <w:lang w:eastAsia="en-US"/>
        </w:rPr>
      </w:pPr>
    </w:p>
    <w:p w14:paraId="17C2E35E">
      <w:pPr>
        <w:widowControl w:val="0"/>
        <w:tabs>
          <w:tab w:val="left" w:pos="7008"/>
          <w:tab w:val="left" w:pos="8750"/>
        </w:tabs>
        <w:autoSpaceDE w:val="0"/>
        <w:autoSpaceDN w:val="0"/>
        <w:spacing w:after="0" w:line="240" w:lineRule="auto"/>
        <w:ind w:left="141"/>
        <w:jc w:val="both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№</w:t>
      </w:r>
      <w:r>
        <w:rPr>
          <w:rFonts w:ascii="Times New Roman" w:hAnsi="Times New Roman" w:eastAsia="Times New Roman" w:cs="Times New Roman"/>
          <w:spacing w:val="80"/>
          <w:u w:val="single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>от «</w:t>
      </w:r>
      <w:r>
        <w:rPr>
          <w:rFonts w:ascii="Times New Roman" w:hAnsi="Times New Roman" w:eastAsia="Times New Roman" w:cs="Times New Roman"/>
          <w:spacing w:val="55"/>
          <w:u w:val="single"/>
          <w:lang w:eastAsia="en-US"/>
        </w:rPr>
        <w:t xml:space="preserve">   </w:t>
      </w:r>
      <w:r>
        <w:rPr>
          <w:rFonts w:ascii="Times New Roman" w:hAnsi="Times New Roman" w:eastAsia="Times New Roman" w:cs="Times New Roman"/>
          <w:spacing w:val="-10"/>
          <w:lang w:eastAsia="en-US"/>
        </w:rPr>
        <w:t>»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>20</w:t>
      </w:r>
      <w:r>
        <w:rPr>
          <w:rFonts w:ascii="Times New Roman" w:hAnsi="Times New Roman" w:eastAsia="Times New Roman" w:cs="Times New Roman"/>
          <w:spacing w:val="80"/>
          <w:u w:val="single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pacing w:val="-5"/>
          <w:lang w:eastAsia="en-US"/>
        </w:rPr>
        <w:t>г.</w:t>
      </w:r>
    </w:p>
    <w:p w14:paraId="75EA45B4">
      <w:pPr>
        <w:widowControl w:val="0"/>
        <w:autoSpaceDE w:val="0"/>
        <w:autoSpaceDN w:val="0"/>
        <w:spacing w:before="190" w:after="0" w:line="240" w:lineRule="auto"/>
        <w:rPr>
          <w:rFonts w:ascii="Times New Roman" w:hAnsi="Times New Roman" w:eastAsia="Times New Roman" w:cs="Times New Roman"/>
          <w:szCs w:val="28"/>
          <w:lang w:eastAsia="en-US"/>
        </w:rPr>
      </w:pPr>
    </w:p>
    <w:p w14:paraId="2472A0D8">
      <w:pPr>
        <w:widowControl w:val="0"/>
        <w:tabs>
          <w:tab w:val="left" w:pos="9765"/>
          <w:tab w:val="left" w:pos="9810"/>
        </w:tabs>
        <w:autoSpaceDE w:val="0"/>
        <w:autoSpaceDN w:val="0"/>
        <w:spacing w:after="0" w:line="331" w:lineRule="auto"/>
        <w:ind w:left="141" w:right="221"/>
        <w:jc w:val="both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 xml:space="preserve">Исполнитель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 xml:space="preserve"> Адрес установки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 xml:space="preserve"> Характеристика поверхности игровой площадки: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4A3BDB17">
      <w:pPr>
        <w:widowControl w:val="0"/>
        <w:autoSpaceDE w:val="0"/>
        <w:autoSpaceDN w:val="0"/>
        <w:spacing w:before="91" w:after="0" w:line="240" w:lineRule="auto"/>
        <w:rPr>
          <w:rFonts w:ascii="Times New Roman" w:hAnsi="Times New Roman" w:eastAsia="Times New Roman" w:cs="Times New Roman"/>
          <w:szCs w:val="28"/>
          <w:lang w:eastAsia="en-US"/>
        </w:rPr>
      </w:pPr>
    </w:p>
    <w:p w14:paraId="7112702C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Перечень</w:t>
      </w:r>
      <w:r>
        <w:rPr>
          <w:rFonts w:ascii="Times New Roman" w:hAnsi="Times New Roman" w:eastAsia="Times New Roman" w:cs="Times New Roman"/>
          <w:spacing w:val="-7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оборудования</w:t>
      </w:r>
    </w:p>
    <w:p w14:paraId="1D8633F9">
      <w:pPr>
        <w:widowControl w:val="0"/>
        <w:autoSpaceDE w:val="0"/>
        <w:autoSpaceDN w:val="0"/>
        <w:spacing w:before="82" w:after="1" w:line="240" w:lineRule="auto"/>
        <w:rPr>
          <w:rFonts w:ascii="Times New Roman" w:hAnsi="Times New Roman" w:eastAsia="Times New Roman" w:cs="Times New Roman"/>
          <w:sz w:val="20"/>
          <w:szCs w:val="28"/>
          <w:lang w:eastAsia="en-US"/>
        </w:rPr>
      </w:pPr>
    </w:p>
    <w:tbl>
      <w:tblPr>
        <w:tblStyle w:val="22"/>
        <w:tblW w:w="0" w:type="auto"/>
        <w:tblInd w:w="15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3"/>
        <w:gridCol w:w="2038"/>
        <w:gridCol w:w="1979"/>
        <w:gridCol w:w="1981"/>
        <w:gridCol w:w="1164"/>
        <w:gridCol w:w="2328"/>
      </w:tblGrid>
      <w:tr w14:paraId="4A3765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353" w:type="dxa"/>
          </w:tcPr>
          <w:p w14:paraId="6F8ABBFC">
            <w:pPr>
              <w:widowControl w:val="0"/>
              <w:autoSpaceDE w:val="0"/>
              <w:autoSpaceDN w:val="0"/>
              <w:spacing w:before="228" w:after="0" w:line="240" w:lineRule="auto"/>
              <w:ind w:left="71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lang w:val="en-US" w:eastAsia="en-US"/>
              </w:rPr>
              <w:t>№</w:t>
            </w:r>
          </w:p>
        </w:tc>
        <w:tc>
          <w:tcPr>
            <w:tcW w:w="2038" w:type="dxa"/>
          </w:tcPr>
          <w:p w14:paraId="07F40C16">
            <w:pPr>
              <w:widowControl w:val="0"/>
              <w:autoSpaceDE w:val="0"/>
              <w:autoSpaceDN w:val="0"/>
              <w:spacing w:before="102" w:after="0" w:line="240" w:lineRule="auto"/>
              <w:ind w:left="362" w:right="314" w:hanging="31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lang w:val="en-US" w:eastAsia="en-US"/>
              </w:rPr>
              <w:t>Наименование оборудования</w:t>
            </w:r>
          </w:p>
        </w:tc>
        <w:tc>
          <w:tcPr>
            <w:tcW w:w="1979" w:type="dxa"/>
          </w:tcPr>
          <w:p w14:paraId="0C1B4073">
            <w:pPr>
              <w:widowControl w:val="0"/>
              <w:autoSpaceDE w:val="0"/>
              <w:autoSpaceDN w:val="0"/>
              <w:spacing w:before="228" w:after="0" w:line="240" w:lineRule="auto"/>
              <w:ind w:left="123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 xml:space="preserve">Результат </w:t>
            </w:r>
            <w:r>
              <w:rPr>
                <w:rFonts w:ascii="Times New Roman" w:hAnsi="Times New Roman" w:eastAsia="Times New Roman" w:cs="Times New Roman"/>
                <w:spacing w:val="-2"/>
                <w:lang w:val="en-US" w:eastAsia="en-US"/>
              </w:rPr>
              <w:t>осмотра</w:t>
            </w:r>
          </w:p>
        </w:tc>
        <w:tc>
          <w:tcPr>
            <w:tcW w:w="1981" w:type="dxa"/>
          </w:tcPr>
          <w:p w14:paraId="77AC06C6">
            <w:pPr>
              <w:widowControl w:val="0"/>
              <w:autoSpaceDE w:val="0"/>
              <w:autoSpaceDN w:val="0"/>
              <w:spacing w:before="102" w:after="0" w:line="240" w:lineRule="auto"/>
              <w:ind w:left="664" w:right="369" w:hanging="278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lang w:val="en-US" w:eastAsia="en-US"/>
              </w:rPr>
              <w:t>Выявленный дефект</w:t>
            </w:r>
          </w:p>
        </w:tc>
        <w:tc>
          <w:tcPr>
            <w:tcW w:w="1164" w:type="dxa"/>
          </w:tcPr>
          <w:p w14:paraId="00CEB7CA">
            <w:pPr>
              <w:widowControl w:val="0"/>
              <w:autoSpaceDE w:val="0"/>
              <w:autoSpaceDN w:val="0"/>
              <w:spacing w:before="102" w:after="0" w:line="240" w:lineRule="auto"/>
              <w:ind w:left="334" w:right="91" w:hanging="227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lang w:val="en-US" w:eastAsia="en-US"/>
              </w:rPr>
              <w:t xml:space="preserve">Принятые </w:t>
            </w:r>
            <w:r>
              <w:rPr>
                <w:rFonts w:ascii="Times New Roman" w:hAnsi="Times New Roman" w:eastAsia="Times New Roman" w:cs="Times New Roman"/>
                <w:spacing w:val="-4"/>
                <w:lang w:val="en-US" w:eastAsia="en-US"/>
              </w:rPr>
              <w:t>меры</w:t>
            </w:r>
          </w:p>
        </w:tc>
        <w:tc>
          <w:tcPr>
            <w:tcW w:w="2328" w:type="dxa"/>
          </w:tcPr>
          <w:p w14:paraId="0DA78BC0">
            <w:pPr>
              <w:widowControl w:val="0"/>
              <w:autoSpaceDE w:val="0"/>
              <w:autoSpaceDN w:val="0"/>
              <w:spacing w:before="228" w:after="0" w:line="240" w:lineRule="auto"/>
              <w:ind w:left="581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lang w:val="en-US" w:eastAsia="en-US"/>
              </w:rPr>
              <w:t>Примечание</w:t>
            </w:r>
          </w:p>
        </w:tc>
      </w:tr>
      <w:tr w14:paraId="110E0C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53" w:type="dxa"/>
          </w:tcPr>
          <w:p w14:paraId="4BADA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2038" w:type="dxa"/>
          </w:tcPr>
          <w:p w14:paraId="25364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979" w:type="dxa"/>
          </w:tcPr>
          <w:p w14:paraId="578C1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981" w:type="dxa"/>
          </w:tcPr>
          <w:p w14:paraId="5B63D4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164" w:type="dxa"/>
          </w:tcPr>
          <w:p w14:paraId="312906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2328" w:type="dxa"/>
          </w:tcPr>
          <w:p w14:paraId="37A558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</w:tr>
    </w:tbl>
    <w:p w14:paraId="766D498E">
      <w:pPr>
        <w:widowControl w:val="0"/>
        <w:autoSpaceDE w:val="0"/>
        <w:autoSpaceDN w:val="0"/>
        <w:spacing w:before="36" w:after="0" w:line="240" w:lineRule="auto"/>
        <w:rPr>
          <w:rFonts w:ascii="Times New Roman" w:hAnsi="Times New Roman" w:eastAsia="Times New Roman" w:cs="Times New Roman"/>
          <w:szCs w:val="28"/>
          <w:lang w:eastAsia="en-US"/>
        </w:rPr>
      </w:pPr>
    </w:p>
    <w:p w14:paraId="05D8C04D">
      <w:pPr>
        <w:widowControl w:val="0"/>
        <w:autoSpaceDE w:val="0"/>
        <w:autoSpaceDN w:val="0"/>
        <w:spacing w:before="1" w:after="0" w:line="273" w:lineRule="auto"/>
        <w:ind w:left="141" w:right="280" w:firstLine="708"/>
        <w:jc w:val="both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Заключение: проведенный осмотр и проверка работоспособности детского игрового оборудования подтверждают его комплектность, соответствие эксплуатационной документации изготовителя и возможность безопасной эксплуатации.</w:t>
      </w:r>
    </w:p>
    <w:p w14:paraId="1E81D29F">
      <w:pPr>
        <w:widowControl w:val="0"/>
        <w:autoSpaceDE w:val="0"/>
        <w:autoSpaceDN w:val="0"/>
        <w:spacing w:before="118" w:after="0" w:line="240" w:lineRule="auto"/>
        <w:rPr>
          <w:rFonts w:ascii="Times New Roman" w:hAnsi="Times New Roman" w:eastAsia="Times New Roman" w:cs="Times New Roman"/>
          <w:szCs w:val="28"/>
          <w:lang w:eastAsia="en-US"/>
        </w:rPr>
      </w:pPr>
    </w:p>
    <w:p w14:paraId="735C0849">
      <w:pPr>
        <w:widowControl w:val="0"/>
        <w:tabs>
          <w:tab w:val="left" w:pos="2443"/>
          <w:tab w:val="left" w:pos="3493"/>
          <w:tab w:val="left" w:pos="6292"/>
          <w:tab w:val="left" w:pos="7782"/>
          <w:tab w:val="left" w:pos="9801"/>
        </w:tabs>
        <w:autoSpaceDE w:val="0"/>
        <w:autoSpaceDN w:val="0"/>
        <w:spacing w:after="0" w:line="240" w:lineRule="auto"/>
        <w:ind w:left="141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 xml:space="preserve">Ф.И.О.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 xml:space="preserve">Должность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 xml:space="preserve">Подпись 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</w:p>
    <w:p w14:paraId="52FB67FC">
      <w:pPr>
        <w:rPr>
          <w:rFonts w:ascii="Times New Roman" w:hAnsi="Times New Roman" w:cs="Times New Roman"/>
        </w:rPr>
      </w:pPr>
    </w:p>
    <w:p w14:paraId="5634B4DC">
      <w:pPr>
        <w:rPr>
          <w:rFonts w:ascii="Times New Roman" w:hAnsi="Times New Roman" w:cs="Times New Roman"/>
        </w:rPr>
      </w:pPr>
    </w:p>
    <w:p w14:paraId="4D37F571">
      <w:pPr>
        <w:rPr>
          <w:rFonts w:ascii="Times New Roman" w:hAnsi="Times New Roman" w:cs="Times New Roman"/>
        </w:rPr>
      </w:pPr>
    </w:p>
    <w:p w14:paraId="6B89A674">
      <w:pPr>
        <w:rPr>
          <w:rFonts w:ascii="Times New Roman" w:hAnsi="Times New Roman" w:cs="Times New Roman"/>
        </w:rPr>
      </w:pPr>
    </w:p>
    <w:p w14:paraId="5B6FAE46">
      <w:pPr>
        <w:rPr>
          <w:rFonts w:ascii="Times New Roman" w:hAnsi="Times New Roman" w:cs="Times New Roman"/>
        </w:rPr>
      </w:pPr>
    </w:p>
    <w:p w14:paraId="31274C6E">
      <w:pPr>
        <w:rPr>
          <w:rFonts w:ascii="Times New Roman" w:hAnsi="Times New Roman" w:cs="Times New Roman"/>
        </w:rPr>
      </w:pPr>
    </w:p>
    <w:p w14:paraId="13E3CB76">
      <w:pPr>
        <w:rPr>
          <w:rFonts w:ascii="Times New Roman" w:hAnsi="Times New Roman" w:cs="Times New Roman"/>
        </w:rPr>
      </w:pPr>
    </w:p>
    <w:p w14:paraId="75DC9B9E">
      <w:pPr>
        <w:rPr>
          <w:rFonts w:ascii="Times New Roman" w:hAnsi="Times New Roman" w:cs="Times New Roman"/>
        </w:rPr>
      </w:pPr>
    </w:p>
    <w:p w14:paraId="7DE852B8">
      <w:pPr>
        <w:rPr>
          <w:rFonts w:ascii="Times New Roman" w:hAnsi="Times New Roman" w:cs="Times New Roman"/>
        </w:rPr>
      </w:pPr>
    </w:p>
    <w:p w14:paraId="1325A7F4">
      <w:pPr>
        <w:rPr>
          <w:rFonts w:ascii="Times New Roman" w:hAnsi="Times New Roman" w:cs="Times New Roman"/>
        </w:rPr>
      </w:pPr>
    </w:p>
    <w:p w14:paraId="5724BBD1">
      <w:pPr>
        <w:rPr>
          <w:rFonts w:ascii="Times New Roman" w:hAnsi="Times New Roman" w:cs="Times New Roman"/>
        </w:rPr>
      </w:pPr>
    </w:p>
    <w:p w14:paraId="3A75C963">
      <w:pPr>
        <w:rPr>
          <w:rFonts w:ascii="Times New Roman" w:hAnsi="Times New Roman" w:cs="Times New Roman"/>
        </w:rPr>
      </w:pPr>
    </w:p>
    <w:p w14:paraId="2ECAB764">
      <w:pPr>
        <w:widowControl w:val="0"/>
        <w:autoSpaceDE w:val="0"/>
        <w:autoSpaceDN w:val="0"/>
        <w:spacing w:before="221" w:after="0" w:line="281" w:lineRule="exact"/>
        <w:ind w:right="140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Приложение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№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5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постановлению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администрации</w:t>
      </w:r>
    </w:p>
    <w:p w14:paraId="1B3A8BA2">
      <w:pPr>
        <w:widowControl w:val="0"/>
        <w:tabs>
          <w:tab w:val="left" w:pos="2444"/>
        </w:tabs>
        <w:autoSpaceDE w:val="0"/>
        <w:autoSpaceDN w:val="0"/>
        <w:spacing w:after="0" w:line="240" w:lineRule="exact"/>
        <w:ind w:right="139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en-US"/>
        </w:rPr>
        <w:t>Аксельского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сельского</w:t>
      </w:r>
      <w:r>
        <w:rPr>
          <w:rFonts w:ascii="Times New Roman" w:hAnsi="Times New Roman" w:eastAsia="Times New Roman" w:cs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поселения</w:t>
      </w:r>
    </w:p>
    <w:p w14:paraId="35C19870">
      <w:pPr>
        <w:widowControl w:val="0"/>
        <w:tabs>
          <w:tab w:val="left" w:pos="2444"/>
        </w:tabs>
        <w:autoSpaceDE w:val="0"/>
        <w:autoSpaceDN w:val="0"/>
        <w:spacing w:after="0" w:line="240" w:lineRule="exact"/>
        <w:ind w:right="139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Темниковского муниципального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района</w:t>
      </w:r>
    </w:p>
    <w:p w14:paraId="07259ED4">
      <w:pPr>
        <w:widowControl w:val="0"/>
        <w:tabs>
          <w:tab w:val="left" w:pos="1797"/>
          <w:tab w:val="left" w:pos="3464"/>
        </w:tabs>
        <w:autoSpaceDE w:val="0"/>
        <w:autoSpaceDN w:val="0"/>
        <w:spacing w:after="0" w:line="278" w:lineRule="exact"/>
        <w:ind w:right="76"/>
        <w:jc w:val="right"/>
        <w:rPr>
          <w:rFonts w:ascii="Times New Roman" w:hAnsi="Times New Roman" w:eastAsia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от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en-US"/>
        </w:rPr>
        <w:t>«20»августа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  <w:t>2025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  <w:t xml:space="preserve">№ 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lang w:val="ru-RU" w:eastAsia="en-US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  <w:t>8</w:t>
      </w:r>
    </w:p>
    <w:p w14:paraId="4C5DD17B">
      <w:pPr>
        <w:widowControl w:val="0"/>
        <w:tabs>
          <w:tab w:val="left" w:pos="1797"/>
          <w:tab w:val="left" w:pos="3464"/>
        </w:tabs>
        <w:autoSpaceDE w:val="0"/>
        <w:autoSpaceDN w:val="0"/>
        <w:spacing w:after="0" w:line="278" w:lineRule="exact"/>
        <w:ind w:right="76"/>
        <w:jc w:val="right"/>
        <w:rPr>
          <w:rFonts w:ascii="Times New Roman" w:hAnsi="Times New Roman" w:eastAsia="Times New Roman" w:cs="Times New Roman"/>
          <w:sz w:val="28"/>
          <w:szCs w:val="28"/>
          <w:u w:val="single"/>
          <w:lang w:eastAsia="en-US"/>
        </w:rPr>
      </w:pPr>
    </w:p>
    <w:p w14:paraId="3B5E9F6F">
      <w:pPr>
        <w:rPr>
          <w:rFonts w:ascii="Times New Roman" w:hAnsi="Times New Roman" w:cs="Times New Roman"/>
        </w:rPr>
      </w:pPr>
    </w:p>
    <w:p w14:paraId="5F2E8124">
      <w:pPr>
        <w:rPr>
          <w:rFonts w:ascii="Times New Roman" w:hAnsi="Times New Roman" w:cs="Times New Roman"/>
        </w:rPr>
      </w:pPr>
    </w:p>
    <w:p w14:paraId="6497160F">
      <w:pPr>
        <w:widowControl w:val="0"/>
        <w:autoSpaceDE w:val="0"/>
        <w:autoSpaceDN w:val="0"/>
        <w:spacing w:before="310" w:after="0" w:line="240" w:lineRule="auto"/>
        <w:jc w:val="center"/>
        <w:rPr>
          <w:rFonts w:ascii="Times New Roman" w:hAnsi="Times New Roman" w:eastAsia="Times New Roman" w:cs="Times New Roman"/>
          <w:b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spacing w:val="-2"/>
          <w:sz w:val="28"/>
          <w:lang w:eastAsia="en-US"/>
        </w:rPr>
        <w:t>ПРАВИЛА</w:t>
      </w:r>
    </w:p>
    <w:p w14:paraId="3A05072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эксплуатации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детской</w:t>
      </w: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игровой</w:t>
      </w: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  <w:lang w:eastAsia="en-US"/>
        </w:rPr>
        <w:t>площадки</w:t>
      </w:r>
    </w:p>
    <w:p w14:paraId="4BF20122">
      <w:pPr>
        <w:widowControl w:val="0"/>
        <w:tabs>
          <w:tab w:val="left" w:pos="4830"/>
        </w:tabs>
        <w:autoSpaceDE w:val="0"/>
        <w:autoSpaceDN w:val="0"/>
        <w:spacing w:before="100" w:after="0" w:line="240" w:lineRule="auto"/>
        <w:ind w:left="64"/>
        <w:jc w:val="center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расположенной по адресу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en-US"/>
        </w:rPr>
        <w:tab/>
      </w:r>
    </w:p>
    <w:p w14:paraId="57A2DC1F">
      <w:pPr>
        <w:widowControl w:val="0"/>
        <w:autoSpaceDE w:val="0"/>
        <w:autoSpaceDN w:val="0"/>
        <w:spacing w:before="200" w:after="0" w:line="240" w:lineRule="auto"/>
        <w:rPr>
          <w:rFonts w:ascii="Times New Roman" w:hAnsi="Times New Roman" w:eastAsia="Times New Roman" w:cs="Times New Roman"/>
          <w:szCs w:val="28"/>
          <w:lang w:eastAsia="en-US"/>
        </w:rPr>
      </w:pPr>
    </w:p>
    <w:p w14:paraId="44E142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en-US"/>
        </w:rPr>
      </w:pPr>
      <w:r>
        <w:rPr>
          <w:rFonts w:ascii="Times New Roman" w:hAnsi="Times New Roman" w:eastAsia="Times New Roman" w:cs="Times New Roman"/>
          <w:b/>
          <w:spacing w:val="-2"/>
          <w:lang w:eastAsia="en-US"/>
        </w:rPr>
        <w:t>ВНИМАНИЕ!</w:t>
      </w:r>
    </w:p>
    <w:p w14:paraId="2B004685">
      <w:pPr>
        <w:widowControl w:val="0"/>
        <w:autoSpaceDE w:val="0"/>
        <w:autoSpaceDN w:val="0"/>
        <w:spacing w:before="100" w:after="0" w:line="240" w:lineRule="auto"/>
        <w:ind w:left="141" w:right="47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Дети до семи лет должны находиться на детской площадке под присмотром родителей, воспитателей или сопровождающих взрослых.</w:t>
      </w:r>
    </w:p>
    <w:p w14:paraId="66F11C46">
      <w:pPr>
        <w:widowControl w:val="0"/>
        <w:autoSpaceDE w:val="0"/>
        <w:autoSpaceDN w:val="0"/>
        <w:spacing w:before="100" w:after="0" w:line="240" w:lineRule="auto"/>
        <w:ind w:left="141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Перед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использованием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игрового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оборудования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следует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убедиться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в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его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безопасности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отсутствии посторонних предметов.</w:t>
      </w:r>
    </w:p>
    <w:p w14:paraId="4814AD5F">
      <w:pPr>
        <w:widowControl w:val="0"/>
        <w:autoSpaceDE w:val="0"/>
        <w:autoSpaceDN w:val="0"/>
        <w:spacing w:before="100" w:after="0" w:line="240" w:lineRule="auto"/>
        <w:ind w:left="141"/>
        <w:rPr>
          <w:rFonts w:ascii="Times New Roman" w:hAnsi="Times New Roman" w:eastAsia="Times New Roman" w:cs="Times New Roman"/>
          <w:b/>
          <w:lang w:eastAsia="en-US"/>
        </w:rPr>
      </w:pPr>
      <w:r>
        <w:rPr>
          <w:rFonts w:ascii="Times New Roman" w:hAnsi="Times New Roman" w:eastAsia="Times New Roman" w:cs="Times New Roman"/>
          <w:b/>
          <w:lang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-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lang w:eastAsia="en-US"/>
        </w:rPr>
        <w:t>детского</w:t>
      </w:r>
      <w:r>
        <w:rPr>
          <w:rFonts w:ascii="Times New Roman" w:hAnsi="Times New Roman" w:eastAsia="Times New Roman" w:cs="Times New Roman"/>
          <w:b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lang w:eastAsia="en-US"/>
        </w:rPr>
        <w:t>игрового</w:t>
      </w:r>
      <w:r>
        <w:rPr>
          <w:rFonts w:ascii="Times New Roman" w:hAnsi="Times New Roman" w:eastAsia="Times New Roman" w:cs="Times New Roman"/>
          <w:b/>
          <w:spacing w:val="-2"/>
          <w:lang w:eastAsia="en-US"/>
        </w:rPr>
        <w:t xml:space="preserve"> оборудования:</w:t>
      </w:r>
    </w:p>
    <w:p w14:paraId="708132AA">
      <w:pPr>
        <w:widowControl w:val="0"/>
        <w:autoSpaceDE w:val="0"/>
        <w:autoSpaceDN w:val="0"/>
        <w:spacing w:before="245" w:after="0" w:line="240" w:lineRule="auto"/>
        <w:rPr>
          <w:rFonts w:ascii="Times New Roman" w:hAnsi="Times New Roman" w:eastAsia="Times New Roman" w:cs="Times New Roman"/>
          <w:b/>
          <w:szCs w:val="28"/>
          <w:lang w:eastAsia="en-US"/>
        </w:rPr>
      </w:pPr>
    </w:p>
    <w:p w14:paraId="77A94D8C">
      <w:pPr>
        <w:widowControl w:val="0"/>
        <w:tabs>
          <w:tab w:val="left" w:pos="6923"/>
        </w:tabs>
        <w:autoSpaceDE w:val="0"/>
        <w:autoSpaceDN w:val="0"/>
        <w:spacing w:after="0" w:line="240" w:lineRule="auto"/>
        <w:ind w:left="290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b/>
          <w:lang w:eastAsia="en-US"/>
        </w:rPr>
        <w:t>Детский</w:t>
      </w:r>
      <w:r>
        <w:rPr>
          <w:rFonts w:ascii="Times New Roman" w:hAnsi="Times New Roman" w:eastAsia="Times New Roman" w:cs="Times New Roman"/>
          <w:b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lang w:eastAsia="en-US"/>
        </w:rPr>
        <w:t>игровой</w:t>
      </w:r>
      <w:r>
        <w:rPr>
          <w:rFonts w:ascii="Times New Roman" w:hAnsi="Times New Roman" w:eastAsia="Times New Roman" w:cs="Times New Roman"/>
          <w:b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lang w:eastAsia="en-US"/>
        </w:rPr>
        <w:t>комплекс</w:t>
      </w:r>
      <w:r>
        <w:rPr>
          <w:rFonts w:ascii="Times New Roman" w:hAnsi="Times New Roman" w:eastAsia="Times New Roman" w:cs="Times New Roman"/>
          <w:b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>Для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детей от _ до _ </w:t>
      </w:r>
      <w:r>
        <w:rPr>
          <w:rFonts w:ascii="Times New Roman" w:hAnsi="Times New Roman" w:eastAsia="Times New Roman" w:cs="Times New Roman"/>
          <w:spacing w:val="-5"/>
          <w:lang w:eastAsia="en-US"/>
        </w:rPr>
        <w:t>лет</w:t>
      </w:r>
    </w:p>
    <w:p w14:paraId="37A72C6B">
      <w:pPr>
        <w:widowControl w:val="0"/>
        <w:tabs>
          <w:tab w:val="left" w:pos="6923"/>
        </w:tabs>
        <w:autoSpaceDE w:val="0"/>
        <w:autoSpaceDN w:val="0"/>
        <w:spacing w:before="230" w:after="0" w:line="240" w:lineRule="auto"/>
        <w:ind w:left="290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b/>
          <w:lang w:eastAsia="en-US"/>
        </w:rPr>
        <w:t>Канатная</w:t>
      </w:r>
      <w:r>
        <w:rPr>
          <w:rFonts w:ascii="Times New Roman" w:hAnsi="Times New Roman" w:eastAsia="Times New Roman" w:cs="Times New Roman"/>
          <w:b/>
          <w:spacing w:val="-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lang w:eastAsia="en-US"/>
        </w:rPr>
        <w:t>дорога</w:t>
      </w:r>
      <w:r>
        <w:rPr>
          <w:rFonts w:ascii="Times New Roman" w:hAnsi="Times New Roman" w:eastAsia="Times New Roman" w:cs="Times New Roman"/>
          <w:b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>Для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детей от _ до _ </w:t>
      </w:r>
      <w:r>
        <w:rPr>
          <w:rFonts w:ascii="Times New Roman" w:hAnsi="Times New Roman" w:eastAsia="Times New Roman" w:cs="Times New Roman"/>
          <w:spacing w:val="-5"/>
          <w:lang w:eastAsia="en-US"/>
        </w:rPr>
        <w:t>лет</w:t>
      </w:r>
    </w:p>
    <w:p w14:paraId="2CB24F76">
      <w:pPr>
        <w:widowControl w:val="0"/>
        <w:tabs>
          <w:tab w:val="left" w:pos="6923"/>
        </w:tabs>
        <w:autoSpaceDE w:val="0"/>
        <w:autoSpaceDN w:val="0"/>
        <w:spacing w:before="230" w:after="0" w:line="240" w:lineRule="auto"/>
        <w:ind w:left="290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b/>
          <w:lang w:eastAsia="en-US"/>
        </w:rPr>
        <w:t xml:space="preserve">Качели, карусели, качалка на </w:t>
      </w:r>
      <w:r>
        <w:rPr>
          <w:rFonts w:ascii="Times New Roman" w:hAnsi="Times New Roman" w:eastAsia="Times New Roman" w:cs="Times New Roman"/>
          <w:b/>
          <w:spacing w:val="-2"/>
          <w:lang w:eastAsia="en-US"/>
        </w:rPr>
        <w:t>пружине</w:t>
      </w:r>
      <w:r>
        <w:rPr>
          <w:rFonts w:ascii="Times New Roman" w:hAnsi="Times New Roman" w:eastAsia="Times New Roman" w:cs="Times New Roman"/>
          <w:b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>Для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детей от _ до _ </w:t>
      </w:r>
      <w:r>
        <w:rPr>
          <w:rFonts w:ascii="Times New Roman" w:hAnsi="Times New Roman" w:eastAsia="Times New Roman" w:cs="Times New Roman"/>
          <w:spacing w:val="-5"/>
          <w:lang w:eastAsia="en-US"/>
        </w:rPr>
        <w:t>лет</w:t>
      </w:r>
    </w:p>
    <w:p w14:paraId="0619A0B0">
      <w:pPr>
        <w:widowControl w:val="0"/>
        <w:tabs>
          <w:tab w:val="left" w:pos="6923"/>
        </w:tabs>
        <w:autoSpaceDE w:val="0"/>
        <w:autoSpaceDN w:val="0"/>
        <w:spacing w:before="230" w:after="0" w:line="240" w:lineRule="auto"/>
        <w:ind w:left="290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b/>
          <w:lang w:eastAsia="en-US"/>
        </w:rPr>
        <w:t>Спортивный</w:t>
      </w:r>
      <w:r>
        <w:rPr>
          <w:rFonts w:ascii="Times New Roman" w:hAnsi="Times New Roman" w:eastAsia="Times New Roman" w:cs="Times New Roman"/>
          <w:b/>
          <w:spacing w:val="-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lang w:eastAsia="en-US"/>
        </w:rPr>
        <w:t>комплекс</w:t>
      </w:r>
      <w:r>
        <w:rPr>
          <w:rFonts w:ascii="Times New Roman" w:hAnsi="Times New Roman" w:eastAsia="Times New Roman" w:cs="Times New Roman"/>
          <w:b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>Для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детей от _ до _ </w:t>
      </w:r>
      <w:r>
        <w:rPr>
          <w:rFonts w:ascii="Times New Roman" w:hAnsi="Times New Roman" w:eastAsia="Times New Roman" w:cs="Times New Roman"/>
          <w:spacing w:val="-5"/>
          <w:lang w:eastAsia="en-US"/>
        </w:rPr>
        <w:t>лет</w:t>
      </w:r>
    </w:p>
    <w:p w14:paraId="60DFEB05">
      <w:pPr>
        <w:widowControl w:val="0"/>
        <w:tabs>
          <w:tab w:val="left" w:pos="6923"/>
        </w:tabs>
        <w:autoSpaceDE w:val="0"/>
        <w:autoSpaceDN w:val="0"/>
        <w:spacing w:before="230" w:after="0" w:line="240" w:lineRule="auto"/>
        <w:ind w:left="290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b/>
          <w:lang w:eastAsia="en-US"/>
        </w:rPr>
        <w:t>Детский</w:t>
      </w:r>
      <w:r>
        <w:rPr>
          <w:rFonts w:ascii="Times New Roman" w:hAnsi="Times New Roman" w:eastAsia="Times New Roman" w:cs="Times New Roman"/>
          <w:b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lang w:eastAsia="en-US"/>
        </w:rPr>
        <w:t>игровой</w:t>
      </w:r>
      <w:r>
        <w:rPr>
          <w:rFonts w:ascii="Times New Roman" w:hAnsi="Times New Roman" w:eastAsia="Times New Roman" w:cs="Times New Roman"/>
          <w:b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lang w:eastAsia="en-US"/>
        </w:rPr>
        <w:t>комплекс</w:t>
      </w:r>
      <w:r>
        <w:rPr>
          <w:rFonts w:ascii="Times New Roman" w:hAnsi="Times New Roman" w:eastAsia="Times New Roman" w:cs="Times New Roman"/>
          <w:b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>Для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детей от _ до _ </w:t>
      </w:r>
      <w:r>
        <w:rPr>
          <w:rFonts w:ascii="Times New Roman" w:hAnsi="Times New Roman" w:eastAsia="Times New Roman" w:cs="Times New Roman"/>
          <w:spacing w:val="-5"/>
          <w:lang w:eastAsia="en-US"/>
        </w:rPr>
        <w:t>лет</w:t>
      </w:r>
    </w:p>
    <w:p w14:paraId="7E7784D6">
      <w:pPr>
        <w:widowControl w:val="0"/>
        <w:tabs>
          <w:tab w:val="left" w:pos="6923"/>
        </w:tabs>
        <w:autoSpaceDE w:val="0"/>
        <w:autoSpaceDN w:val="0"/>
        <w:spacing w:before="230" w:after="0" w:line="240" w:lineRule="auto"/>
        <w:ind w:left="290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b/>
          <w:lang w:eastAsia="en-US"/>
        </w:rPr>
        <w:t>Песочница,</w:t>
      </w:r>
      <w:r>
        <w:rPr>
          <w:rFonts w:ascii="Times New Roman" w:hAnsi="Times New Roman" w:eastAsia="Times New Roman" w:cs="Times New Roman"/>
          <w:b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lang w:eastAsia="en-US"/>
        </w:rPr>
        <w:t>качалка-балансир,</w:t>
      </w:r>
      <w:r>
        <w:rPr>
          <w:rFonts w:ascii="Times New Roman" w:hAnsi="Times New Roman" w:eastAsia="Times New Roman" w:cs="Times New Roman"/>
          <w:b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lang w:eastAsia="en-US"/>
        </w:rPr>
        <w:t>качалка</w:t>
      </w:r>
      <w:r>
        <w:rPr>
          <w:rFonts w:ascii="Times New Roman" w:hAnsi="Times New Roman" w:eastAsia="Times New Roman" w:cs="Times New Roman"/>
          <w:b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lang w:eastAsia="en-US"/>
        </w:rPr>
        <w:t>на</w:t>
      </w:r>
      <w:r>
        <w:rPr>
          <w:rFonts w:ascii="Times New Roman" w:hAnsi="Times New Roman" w:eastAsia="Times New Roman" w:cs="Times New Roman"/>
          <w:b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lang w:eastAsia="en-US"/>
        </w:rPr>
        <w:t>пружине</w:t>
      </w:r>
      <w:r>
        <w:rPr>
          <w:rFonts w:ascii="Times New Roman" w:hAnsi="Times New Roman" w:eastAsia="Times New Roman" w:cs="Times New Roman"/>
          <w:b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>Для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детей от _ до _ </w:t>
      </w:r>
      <w:r>
        <w:rPr>
          <w:rFonts w:ascii="Times New Roman" w:hAnsi="Times New Roman" w:eastAsia="Times New Roman" w:cs="Times New Roman"/>
          <w:spacing w:val="-5"/>
          <w:lang w:eastAsia="en-US"/>
        </w:rPr>
        <w:t>лет</w:t>
      </w:r>
    </w:p>
    <w:p w14:paraId="7A31084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Cs w:val="28"/>
          <w:lang w:eastAsia="en-US"/>
        </w:rPr>
      </w:pPr>
    </w:p>
    <w:p w14:paraId="0D384BCD">
      <w:pPr>
        <w:widowControl w:val="0"/>
        <w:autoSpaceDE w:val="0"/>
        <w:autoSpaceDN w:val="0"/>
        <w:spacing w:before="62" w:after="0" w:line="240" w:lineRule="auto"/>
        <w:rPr>
          <w:rFonts w:ascii="Times New Roman" w:hAnsi="Times New Roman" w:eastAsia="Times New Roman" w:cs="Times New Roman"/>
          <w:szCs w:val="28"/>
          <w:lang w:eastAsia="en-US"/>
        </w:rPr>
      </w:pPr>
    </w:p>
    <w:p w14:paraId="53E25A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en-US"/>
        </w:rPr>
      </w:pPr>
      <w:r>
        <w:rPr>
          <w:rFonts w:ascii="Times New Roman" w:hAnsi="Times New Roman" w:eastAsia="Times New Roman" w:cs="Times New Roman"/>
          <w:b/>
          <w:lang w:eastAsia="en-US"/>
        </w:rPr>
        <w:t>УВАЖАЕМЫЕ</w:t>
      </w:r>
      <w:r>
        <w:rPr>
          <w:rFonts w:ascii="Times New Roman" w:hAnsi="Times New Roman" w:eastAsia="Times New Roman" w:cs="Times New Roman"/>
          <w:b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lang w:eastAsia="en-US"/>
        </w:rPr>
        <w:t>ПОСЕТИТЕЛИ!</w:t>
      </w:r>
    </w:p>
    <w:p w14:paraId="4E94C9DB">
      <w:pPr>
        <w:widowControl w:val="0"/>
        <w:autoSpaceDE w:val="0"/>
        <w:autoSpaceDN w:val="0"/>
        <w:spacing w:before="100" w:after="0" w:line="480" w:lineRule="auto"/>
        <w:ind w:left="3130" w:right="3128"/>
        <w:jc w:val="center"/>
        <w:rPr>
          <w:rFonts w:ascii="Times New Roman" w:hAnsi="Times New Roman" w:eastAsia="Times New Roman" w:cs="Times New Roman"/>
          <w:b/>
          <w:lang w:eastAsia="en-US"/>
        </w:rPr>
      </w:pPr>
      <w:r>
        <w:rPr>
          <w:rFonts w:ascii="Times New Roman" w:hAnsi="Times New Roman" w:eastAsia="Times New Roman" w:cs="Times New Roman"/>
          <w:b/>
          <w:lang w:eastAsia="en-US"/>
        </w:rPr>
        <w:t>На</w:t>
      </w:r>
      <w:r>
        <w:rPr>
          <w:rFonts w:ascii="Times New Roman" w:hAnsi="Times New Roman" w:eastAsia="Times New Roman" w:cs="Times New Roman"/>
          <w:b/>
          <w:spacing w:val="-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lang w:eastAsia="en-US"/>
        </w:rPr>
        <w:t>детской</w:t>
      </w:r>
      <w:r>
        <w:rPr>
          <w:rFonts w:ascii="Times New Roman" w:hAnsi="Times New Roman" w:eastAsia="Times New Roman" w:cs="Times New Roman"/>
          <w:b/>
          <w:spacing w:val="-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lang w:eastAsia="en-US"/>
        </w:rPr>
        <w:t xml:space="preserve">площадке </w:t>
      </w:r>
      <w:r>
        <w:rPr>
          <w:rFonts w:ascii="Times New Roman" w:hAnsi="Times New Roman" w:eastAsia="Times New Roman" w:cs="Times New Roman"/>
          <w:b/>
          <w:spacing w:val="-2"/>
          <w:lang w:eastAsia="en-US"/>
        </w:rPr>
        <w:t>ЗАПРЕЩАЕТСЯ</w:t>
      </w:r>
    </w:p>
    <w:p w14:paraId="7106C653">
      <w:pPr>
        <w:widowControl w:val="0"/>
        <w:numPr>
          <w:ilvl w:val="0"/>
          <w:numId w:val="3"/>
        </w:numPr>
        <w:tabs>
          <w:tab w:val="left" w:pos="361"/>
        </w:tabs>
        <w:autoSpaceDE w:val="0"/>
        <w:autoSpaceDN w:val="0"/>
        <w:spacing w:before="200" w:after="0" w:line="240" w:lineRule="auto"/>
        <w:ind w:left="361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Пользоваться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детским игровым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оборудованием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лицам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старше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16 лет и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массой более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70 </w:t>
      </w:r>
      <w:r>
        <w:rPr>
          <w:rFonts w:ascii="Times New Roman" w:hAnsi="Times New Roman" w:eastAsia="Times New Roman" w:cs="Times New Roman"/>
          <w:spacing w:val="-5"/>
          <w:lang w:eastAsia="en-US"/>
        </w:rPr>
        <w:t>кг.</w:t>
      </w:r>
    </w:p>
    <w:p w14:paraId="097BB021">
      <w:pPr>
        <w:widowControl w:val="0"/>
        <w:numPr>
          <w:ilvl w:val="0"/>
          <w:numId w:val="3"/>
        </w:numPr>
        <w:tabs>
          <w:tab w:val="left" w:pos="361"/>
        </w:tabs>
        <w:autoSpaceDE w:val="0"/>
        <w:autoSpaceDN w:val="0"/>
        <w:spacing w:before="100" w:after="0" w:line="240" w:lineRule="auto"/>
        <w:ind w:left="361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Мусорить,</w:t>
      </w:r>
      <w:r>
        <w:rPr>
          <w:rFonts w:ascii="Times New Roman" w:hAnsi="Times New Roman" w:eastAsia="Times New Roman" w:cs="Times New Roman"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курить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оставлять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окурки,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приносить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оставлять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стеклянные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бутылки.</w:t>
      </w:r>
    </w:p>
    <w:p w14:paraId="02B3FEF1">
      <w:pPr>
        <w:widowControl w:val="0"/>
        <w:numPr>
          <w:ilvl w:val="0"/>
          <w:numId w:val="3"/>
        </w:numPr>
        <w:tabs>
          <w:tab w:val="left" w:pos="361"/>
        </w:tabs>
        <w:autoSpaceDE w:val="0"/>
        <w:autoSpaceDN w:val="0"/>
        <w:spacing w:before="100" w:after="0" w:line="240" w:lineRule="auto"/>
        <w:ind w:left="361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Выгуливать</w:t>
      </w:r>
      <w:r>
        <w:rPr>
          <w:rFonts w:ascii="Times New Roman" w:hAnsi="Times New Roman" w:eastAsia="Times New Roman" w:cs="Times New Roman"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домашних</w:t>
      </w:r>
      <w:r>
        <w:rPr>
          <w:rFonts w:ascii="Times New Roman" w:hAnsi="Times New Roman" w:eastAsia="Times New Roman" w:cs="Times New Roman"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животных.</w:t>
      </w:r>
    </w:p>
    <w:p w14:paraId="10980D00">
      <w:pPr>
        <w:widowControl w:val="0"/>
        <w:numPr>
          <w:ilvl w:val="0"/>
          <w:numId w:val="3"/>
        </w:numPr>
        <w:tabs>
          <w:tab w:val="left" w:pos="361"/>
        </w:tabs>
        <w:autoSpaceDE w:val="0"/>
        <w:autoSpaceDN w:val="0"/>
        <w:spacing w:before="100" w:after="0" w:line="336" w:lineRule="auto"/>
        <w:ind w:left="141" w:right="4463" w:firstLine="0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Использовать</w:t>
      </w:r>
      <w:r>
        <w:rPr>
          <w:rFonts w:ascii="Times New Roman" w:hAnsi="Times New Roman" w:eastAsia="Times New Roman" w:cs="Times New Roman"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игровое</w:t>
      </w:r>
      <w:r>
        <w:rPr>
          <w:rFonts w:ascii="Times New Roman" w:hAnsi="Times New Roman" w:eastAsia="Times New Roman" w:cs="Times New Roman"/>
          <w:spacing w:val="-7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оборудование</w:t>
      </w:r>
      <w:r>
        <w:rPr>
          <w:rFonts w:ascii="Times New Roman" w:hAnsi="Times New Roman" w:eastAsia="Times New Roman" w:cs="Times New Roman"/>
          <w:spacing w:val="-7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не</w:t>
      </w:r>
      <w:r>
        <w:rPr>
          <w:rFonts w:ascii="Times New Roman" w:hAnsi="Times New Roman" w:eastAsia="Times New Roman" w:cs="Times New Roman"/>
          <w:spacing w:val="-7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по</w:t>
      </w:r>
      <w:r>
        <w:rPr>
          <w:rFonts w:ascii="Times New Roman" w:hAnsi="Times New Roman" w:eastAsia="Times New Roman" w:cs="Times New Roman"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назначению. Номера телефонов для экстренных случаев</w:t>
      </w:r>
    </w:p>
    <w:p w14:paraId="562222E7">
      <w:pPr>
        <w:widowControl w:val="0"/>
        <w:tabs>
          <w:tab w:val="left" w:pos="9911"/>
          <w:tab w:val="left" w:pos="9943"/>
        </w:tabs>
        <w:autoSpaceDE w:val="0"/>
        <w:autoSpaceDN w:val="0"/>
        <w:spacing w:after="0" w:line="240" w:lineRule="auto"/>
        <w:ind w:left="141" w:right="89"/>
        <w:jc w:val="both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Медицинская служба (скорая помощь):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 xml:space="preserve"> Служба спасения: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 xml:space="preserve"> Диспетчерская служба: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 xml:space="preserve"> Ответственный за содержание и обслуживание (Ф.И.О. контактный телефон):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 xml:space="preserve"> Собственник спортивной площадки (наименование организации, контактный телефон, адрес электронной</w:t>
      </w:r>
      <w:r>
        <w:rPr>
          <w:rFonts w:ascii="Times New Roman" w:hAnsi="Times New Roman" w:eastAsia="Times New Roman" w:cs="Times New Roman"/>
          <w:spacing w:val="-1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почты):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pacing w:val="40"/>
          <w:u w:val="single"/>
          <w:lang w:eastAsia="en-US"/>
        </w:rPr>
        <w:t xml:space="preserve"> </w:t>
      </w:r>
    </w:p>
    <w:p w14:paraId="41EAED6D">
      <w:pPr>
        <w:widowControl w:val="0"/>
        <w:autoSpaceDE w:val="0"/>
        <w:autoSpaceDN w:val="0"/>
        <w:spacing w:before="221" w:after="0" w:line="281" w:lineRule="exact"/>
        <w:ind w:right="140"/>
        <w:rPr>
          <w:rFonts w:ascii="Times New Roman" w:hAnsi="Times New Roman" w:cs="Times New Roman"/>
        </w:rPr>
      </w:pPr>
    </w:p>
    <w:p w14:paraId="4F96EDCF">
      <w:pPr>
        <w:widowControl w:val="0"/>
        <w:autoSpaceDE w:val="0"/>
        <w:autoSpaceDN w:val="0"/>
        <w:spacing w:before="221" w:after="0" w:line="281" w:lineRule="exact"/>
        <w:ind w:right="140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Приложение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№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6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постановлению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администрации</w:t>
      </w:r>
    </w:p>
    <w:p w14:paraId="65D279CA">
      <w:pPr>
        <w:widowControl w:val="0"/>
        <w:tabs>
          <w:tab w:val="left" w:pos="2444"/>
        </w:tabs>
        <w:autoSpaceDE w:val="0"/>
        <w:autoSpaceDN w:val="0"/>
        <w:spacing w:after="0" w:line="240" w:lineRule="exact"/>
        <w:ind w:right="139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en-US"/>
        </w:rPr>
        <w:t>Аксельского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сельского</w:t>
      </w:r>
      <w:r>
        <w:rPr>
          <w:rFonts w:ascii="Times New Roman" w:hAnsi="Times New Roman" w:eastAsia="Times New Roman" w:cs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поселения</w:t>
      </w:r>
    </w:p>
    <w:p w14:paraId="11B9AF47">
      <w:pPr>
        <w:widowControl w:val="0"/>
        <w:tabs>
          <w:tab w:val="left" w:pos="2444"/>
        </w:tabs>
        <w:autoSpaceDE w:val="0"/>
        <w:autoSpaceDN w:val="0"/>
        <w:spacing w:after="0" w:line="240" w:lineRule="exact"/>
        <w:ind w:right="139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Темниковского муниципального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района</w:t>
      </w:r>
    </w:p>
    <w:p w14:paraId="1AFBD751">
      <w:pPr>
        <w:widowControl w:val="0"/>
        <w:tabs>
          <w:tab w:val="left" w:pos="1797"/>
          <w:tab w:val="left" w:pos="3464"/>
        </w:tabs>
        <w:autoSpaceDE w:val="0"/>
        <w:autoSpaceDN w:val="0"/>
        <w:spacing w:after="0" w:line="278" w:lineRule="exact"/>
        <w:ind w:right="76"/>
        <w:jc w:val="right"/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  <w:t xml:space="preserve">от 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lang w:val="ru-RU" w:eastAsia="en-US"/>
        </w:rPr>
        <w:t xml:space="preserve">«20»августа 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  <w:t xml:space="preserve">2025№ 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lang w:val="ru-RU" w:eastAsia="en-US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  <w:t>8</w:t>
      </w:r>
    </w:p>
    <w:p w14:paraId="4459AE42">
      <w:pPr>
        <w:jc w:val="right"/>
        <w:rPr>
          <w:rFonts w:ascii="Times New Roman" w:hAnsi="Times New Roman" w:cs="Times New Roman"/>
        </w:rPr>
      </w:pPr>
    </w:p>
    <w:p w14:paraId="217C14DF">
      <w:pPr>
        <w:widowControl w:val="0"/>
        <w:autoSpaceDE w:val="0"/>
        <w:autoSpaceDN w:val="0"/>
        <w:spacing w:before="309" w:after="0" w:line="240" w:lineRule="auto"/>
        <w:jc w:val="center"/>
        <w:rPr>
          <w:rFonts w:ascii="Times New Roman" w:hAnsi="Times New Roman" w:eastAsia="Times New Roman" w:cs="Times New Roman"/>
          <w:b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spacing w:val="-2"/>
          <w:sz w:val="28"/>
          <w:lang w:eastAsia="en-US"/>
        </w:rPr>
        <w:t>ПРАВИЛА</w:t>
      </w:r>
    </w:p>
    <w:p w14:paraId="060523D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эксплуатации</w:t>
      </w:r>
      <w:r>
        <w:rPr>
          <w:rFonts w:ascii="Times New Roman" w:hAnsi="Times New Roman" w:eastAsia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детской</w:t>
      </w:r>
      <w:r>
        <w:rPr>
          <w:rFonts w:ascii="Times New Roman" w:hAnsi="Times New Roman" w:eastAsia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спортивной</w:t>
      </w:r>
      <w:r>
        <w:rPr>
          <w:rFonts w:ascii="Times New Roman" w:hAnsi="Times New Roman" w:eastAsia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  <w:lang w:eastAsia="en-US"/>
        </w:rPr>
        <w:t>площадкой</w:t>
      </w:r>
    </w:p>
    <w:p w14:paraId="03A710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расположенной</w:t>
      </w:r>
      <w:r>
        <w:rPr>
          <w:rFonts w:ascii="Times New Roman" w:hAnsi="Times New Roman" w:eastAsia="Times New Roman" w:cs="Times New Roman"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eastAsia="Times New Roman" w:cs="Times New Roman"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адресу</w:t>
      </w:r>
    </w:p>
    <w:p w14:paraId="1B1E3122">
      <w:pPr>
        <w:widowControl w:val="0"/>
        <w:autoSpaceDE w:val="0"/>
        <w:autoSpaceDN w:val="0"/>
        <w:spacing w:before="62" w:after="0" w:line="240" w:lineRule="auto"/>
        <w:rPr>
          <w:rFonts w:ascii="Times New Roman" w:hAnsi="Times New Roman" w:eastAsia="Times New Roman" w:cs="Times New Roman"/>
          <w:sz w:val="20"/>
          <w:szCs w:val="28"/>
          <w:lang w:eastAsia="en-US"/>
        </w:rPr>
      </w:pPr>
      <w: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3472815</wp:posOffset>
                </wp:positionH>
                <wp:positionV relativeFrom="paragraph">
                  <wp:posOffset>201295</wp:posOffset>
                </wp:positionV>
                <wp:extent cx="1244600" cy="1270"/>
                <wp:effectExtent l="0" t="0" r="0" b="0"/>
                <wp:wrapTopAndBottom/>
                <wp:docPr id="16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244600" h="127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noFill/>
                        <a:ln w="7112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Graphic 31" o:spid="_x0000_s1026" o:spt="100" style="position:absolute;left:0pt;margin-left:273.45pt;margin-top:15.85pt;height:0.1pt;width:98pt;mso-position-horizontal-relative:page;mso-wrap-distance-bottom:0pt;mso-wrap-distance-top:0pt;z-index:-251642880;mso-width-relative:page;mso-height-relative:page;" filled="f" stroked="t" coordsize="1244600,1270" o:gfxdata="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Ni6kj2QAAAAkBAAAPAAAAAAAAAAEAIAAAACIAAABkcnMvZG93bnJldi54bWxQSwECFAAU&#10;AAAACACHTuJAwz4JwSkCAAC1BAAADgAAAAAAAAABACAAAAAoAQAAZHJzL2Uyb0RvYy54bWxQSwUG&#10;AAAAAAYABgBZAQAAwwUAAAAA&#10;" path="m0,0l1244600,0e">
                <v:fill on="f" focussize="0,0"/>
                <v:stroke weight="0.5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5D4B4F60">
      <w:pPr>
        <w:widowControl w:val="0"/>
        <w:autoSpaceDE w:val="0"/>
        <w:autoSpaceDN w:val="0"/>
        <w:spacing w:before="200" w:after="0" w:line="240" w:lineRule="auto"/>
        <w:rPr>
          <w:rFonts w:ascii="Times New Roman" w:hAnsi="Times New Roman" w:eastAsia="Times New Roman" w:cs="Times New Roman"/>
          <w:szCs w:val="28"/>
          <w:lang w:eastAsia="en-US"/>
        </w:rPr>
      </w:pPr>
    </w:p>
    <w:p w14:paraId="76EFA1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en-US"/>
        </w:rPr>
      </w:pPr>
      <w:r>
        <w:rPr>
          <w:rFonts w:ascii="Times New Roman" w:hAnsi="Times New Roman" w:eastAsia="Times New Roman" w:cs="Times New Roman"/>
          <w:b/>
          <w:spacing w:val="-2"/>
          <w:lang w:eastAsia="en-US"/>
        </w:rPr>
        <w:t>ВНИМАНИЕ!</w:t>
      </w:r>
    </w:p>
    <w:p w14:paraId="14BF817B">
      <w:pPr>
        <w:widowControl w:val="0"/>
        <w:autoSpaceDE w:val="0"/>
        <w:autoSpaceDN w:val="0"/>
        <w:spacing w:before="100" w:after="0" w:line="240" w:lineRule="auto"/>
        <w:ind w:left="141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Оборудование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не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рассчитано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на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использование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маленькими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детьми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в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возрасте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до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трех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4"/>
          <w:lang w:eastAsia="en-US"/>
        </w:rPr>
        <w:t>лет.</w:t>
      </w:r>
    </w:p>
    <w:p w14:paraId="1391377D">
      <w:pPr>
        <w:widowControl w:val="0"/>
        <w:autoSpaceDE w:val="0"/>
        <w:autoSpaceDN w:val="0"/>
        <w:spacing w:before="100" w:after="0" w:line="240" w:lineRule="auto"/>
        <w:ind w:left="141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Дети</w:t>
      </w:r>
      <w:r>
        <w:rPr>
          <w:rFonts w:ascii="Times New Roman" w:hAnsi="Times New Roman" w:eastAsia="Times New Roman" w:cs="Times New Roman"/>
          <w:spacing w:val="-1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до</w:t>
      </w:r>
      <w:r>
        <w:rPr>
          <w:rFonts w:ascii="Times New Roman" w:hAnsi="Times New Roman" w:eastAsia="Times New Roman" w:cs="Times New Roman"/>
          <w:spacing w:val="-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семи</w:t>
      </w:r>
      <w:r>
        <w:rPr>
          <w:rFonts w:ascii="Times New Roman" w:hAnsi="Times New Roman" w:eastAsia="Times New Roman" w:cs="Times New Roman"/>
          <w:spacing w:val="-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лет</w:t>
      </w:r>
      <w:r>
        <w:rPr>
          <w:rFonts w:ascii="Times New Roman" w:hAnsi="Times New Roman" w:eastAsia="Times New Roman" w:cs="Times New Roman"/>
          <w:spacing w:val="-1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должны</w:t>
      </w:r>
      <w:r>
        <w:rPr>
          <w:rFonts w:ascii="Times New Roman" w:hAnsi="Times New Roman" w:eastAsia="Times New Roman" w:cs="Times New Roman"/>
          <w:spacing w:val="-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находиться</w:t>
      </w:r>
      <w:r>
        <w:rPr>
          <w:rFonts w:ascii="Times New Roman" w:hAnsi="Times New Roman" w:eastAsia="Times New Roman" w:cs="Times New Roman"/>
          <w:spacing w:val="-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на</w:t>
      </w:r>
      <w:r>
        <w:rPr>
          <w:rFonts w:ascii="Times New Roman" w:hAnsi="Times New Roman" w:eastAsia="Times New Roman" w:cs="Times New Roman"/>
          <w:spacing w:val="-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спортивной</w:t>
      </w:r>
      <w:r>
        <w:rPr>
          <w:rFonts w:ascii="Times New Roman" w:hAnsi="Times New Roman" w:eastAsia="Times New Roman" w:cs="Times New Roman"/>
          <w:spacing w:val="-1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площадке</w:t>
      </w:r>
      <w:r>
        <w:rPr>
          <w:rFonts w:ascii="Times New Roman" w:hAnsi="Times New Roman" w:eastAsia="Times New Roman" w:cs="Times New Roman"/>
          <w:spacing w:val="-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под</w:t>
      </w:r>
      <w:r>
        <w:rPr>
          <w:rFonts w:ascii="Times New Roman" w:hAnsi="Times New Roman" w:eastAsia="Times New Roman" w:cs="Times New Roman"/>
          <w:spacing w:val="-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присмотром</w:t>
      </w:r>
      <w:r>
        <w:rPr>
          <w:rFonts w:ascii="Times New Roman" w:hAnsi="Times New Roman" w:eastAsia="Times New Roman" w:cs="Times New Roman"/>
          <w:spacing w:val="-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родителей,</w:t>
      </w:r>
      <w:r>
        <w:rPr>
          <w:rFonts w:ascii="Times New Roman" w:hAnsi="Times New Roman" w:eastAsia="Times New Roman" w:cs="Times New Roman"/>
          <w:spacing w:val="-1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воспитателей или сопровождающих взрослых.</w:t>
      </w:r>
    </w:p>
    <w:p w14:paraId="6B88EB37">
      <w:pPr>
        <w:widowControl w:val="0"/>
        <w:autoSpaceDE w:val="0"/>
        <w:autoSpaceDN w:val="0"/>
        <w:spacing w:before="100" w:after="0" w:line="240" w:lineRule="auto"/>
        <w:ind w:left="141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Перед</w:t>
      </w:r>
      <w:r>
        <w:rPr>
          <w:rFonts w:ascii="Times New Roman" w:hAnsi="Times New Roman" w:eastAsia="Times New Roman" w:cs="Times New Roman"/>
          <w:spacing w:val="8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использованием</w:t>
      </w:r>
      <w:r>
        <w:rPr>
          <w:rFonts w:ascii="Times New Roman" w:hAnsi="Times New Roman" w:eastAsia="Times New Roman" w:cs="Times New Roman"/>
          <w:spacing w:val="8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площадки</w:t>
      </w:r>
      <w:r>
        <w:rPr>
          <w:rFonts w:ascii="Times New Roman" w:hAnsi="Times New Roman" w:eastAsia="Times New Roman" w:cs="Times New Roman"/>
          <w:spacing w:val="8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или</w:t>
      </w:r>
      <w:r>
        <w:rPr>
          <w:rFonts w:ascii="Times New Roman" w:hAnsi="Times New Roman" w:eastAsia="Times New Roman" w:cs="Times New Roman"/>
          <w:spacing w:val="8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оборудования</w:t>
      </w:r>
      <w:r>
        <w:rPr>
          <w:rFonts w:ascii="Times New Roman" w:hAnsi="Times New Roman" w:eastAsia="Times New Roman" w:cs="Times New Roman"/>
          <w:spacing w:val="8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убедитесь</w:t>
      </w:r>
      <w:r>
        <w:rPr>
          <w:rFonts w:ascii="Times New Roman" w:hAnsi="Times New Roman" w:eastAsia="Times New Roman" w:cs="Times New Roman"/>
          <w:spacing w:val="8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в</w:t>
      </w:r>
      <w:r>
        <w:rPr>
          <w:rFonts w:ascii="Times New Roman" w:hAnsi="Times New Roman" w:eastAsia="Times New Roman" w:cs="Times New Roman"/>
          <w:spacing w:val="8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их</w:t>
      </w:r>
      <w:r>
        <w:rPr>
          <w:rFonts w:ascii="Times New Roman" w:hAnsi="Times New Roman" w:eastAsia="Times New Roman" w:cs="Times New Roman"/>
          <w:spacing w:val="8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безопасности</w:t>
      </w:r>
      <w:r>
        <w:rPr>
          <w:rFonts w:ascii="Times New Roman" w:hAnsi="Times New Roman" w:eastAsia="Times New Roman" w:cs="Times New Roman"/>
          <w:spacing w:val="8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</w:t>
      </w:r>
      <w:r>
        <w:rPr>
          <w:rFonts w:ascii="Times New Roman" w:hAnsi="Times New Roman" w:eastAsia="Times New Roman" w:cs="Times New Roman"/>
          <w:spacing w:val="8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отсутствии посторонних предметов.</w:t>
      </w:r>
    </w:p>
    <w:p w14:paraId="598FB342">
      <w:pPr>
        <w:widowControl w:val="0"/>
        <w:autoSpaceDE w:val="0"/>
        <w:autoSpaceDN w:val="0"/>
        <w:spacing w:before="100" w:after="0" w:line="240" w:lineRule="auto"/>
        <w:ind w:left="141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Во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время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игры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или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тренировки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необходимо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снимать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украшения,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в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т.ч.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кольца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с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пальцев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</w:t>
      </w:r>
      <w:r>
        <w:rPr>
          <w:rFonts w:ascii="Times New Roman" w:hAnsi="Times New Roman" w:eastAsia="Times New Roman" w:cs="Times New Roman"/>
          <w:spacing w:val="4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другие предметы, так как они могут стать причиной травмы.</w:t>
      </w:r>
    </w:p>
    <w:p w14:paraId="5DEF35A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Cs w:val="28"/>
          <w:lang w:eastAsia="en-US"/>
        </w:rPr>
      </w:pPr>
    </w:p>
    <w:p w14:paraId="180ED5A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Cs w:val="28"/>
          <w:lang w:eastAsia="en-US"/>
        </w:rPr>
      </w:pPr>
    </w:p>
    <w:p w14:paraId="184527EB">
      <w:pPr>
        <w:widowControl w:val="0"/>
        <w:autoSpaceDE w:val="0"/>
        <w:autoSpaceDN w:val="0"/>
        <w:spacing w:before="47" w:after="0" w:line="240" w:lineRule="auto"/>
        <w:rPr>
          <w:rFonts w:ascii="Times New Roman" w:hAnsi="Times New Roman" w:eastAsia="Times New Roman" w:cs="Times New Roman"/>
          <w:szCs w:val="28"/>
          <w:lang w:eastAsia="en-US"/>
        </w:rPr>
      </w:pPr>
    </w:p>
    <w:p w14:paraId="3AF6F1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en-US"/>
        </w:rPr>
      </w:pPr>
      <w:r>
        <w:rPr>
          <w:rFonts w:ascii="Times New Roman" w:hAnsi="Times New Roman" w:eastAsia="Times New Roman" w:cs="Times New Roman"/>
          <w:b/>
          <w:lang w:eastAsia="en-US"/>
        </w:rPr>
        <w:t>УВАЖАЕМЫЕ</w:t>
      </w:r>
      <w:r>
        <w:rPr>
          <w:rFonts w:ascii="Times New Roman" w:hAnsi="Times New Roman" w:eastAsia="Times New Roman" w:cs="Times New Roman"/>
          <w:b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lang w:eastAsia="en-US"/>
        </w:rPr>
        <w:t>ПОСЕТИТЕЛИ!</w:t>
      </w:r>
    </w:p>
    <w:p w14:paraId="66DD3482">
      <w:pPr>
        <w:widowControl w:val="0"/>
        <w:autoSpaceDE w:val="0"/>
        <w:autoSpaceDN w:val="0"/>
        <w:spacing w:before="100" w:after="0" w:line="480" w:lineRule="auto"/>
        <w:ind w:left="3131" w:right="3128"/>
        <w:jc w:val="center"/>
        <w:rPr>
          <w:rFonts w:ascii="Times New Roman" w:hAnsi="Times New Roman" w:eastAsia="Times New Roman" w:cs="Times New Roman"/>
          <w:b/>
          <w:lang w:eastAsia="en-US"/>
        </w:rPr>
      </w:pPr>
      <w:r>
        <w:rPr>
          <w:rFonts w:ascii="Times New Roman" w:hAnsi="Times New Roman" w:eastAsia="Times New Roman" w:cs="Times New Roman"/>
          <w:b/>
          <w:lang w:eastAsia="en-US"/>
        </w:rPr>
        <w:t>На</w:t>
      </w:r>
      <w:r>
        <w:rPr>
          <w:rFonts w:ascii="Times New Roman" w:hAnsi="Times New Roman" w:eastAsia="Times New Roman" w:cs="Times New Roman"/>
          <w:b/>
          <w:spacing w:val="-1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lang w:eastAsia="en-US"/>
        </w:rPr>
        <w:t>детской</w:t>
      </w:r>
      <w:r>
        <w:rPr>
          <w:rFonts w:ascii="Times New Roman" w:hAnsi="Times New Roman" w:eastAsia="Times New Roman" w:cs="Times New Roman"/>
          <w:b/>
          <w:spacing w:val="-1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lang w:eastAsia="en-US"/>
        </w:rPr>
        <w:t>спортивной</w:t>
      </w:r>
      <w:r>
        <w:rPr>
          <w:rFonts w:ascii="Times New Roman" w:hAnsi="Times New Roman" w:eastAsia="Times New Roman" w:cs="Times New Roman"/>
          <w:b/>
          <w:spacing w:val="-1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lang w:eastAsia="en-US"/>
        </w:rPr>
        <w:t xml:space="preserve">площадке </w:t>
      </w:r>
      <w:r>
        <w:rPr>
          <w:rFonts w:ascii="Times New Roman" w:hAnsi="Times New Roman" w:eastAsia="Times New Roman" w:cs="Times New Roman"/>
          <w:b/>
          <w:spacing w:val="-2"/>
          <w:lang w:eastAsia="en-US"/>
        </w:rPr>
        <w:t>ЗАПРЕЩАЕТСЯ</w:t>
      </w:r>
    </w:p>
    <w:p w14:paraId="6D0AD19C">
      <w:pPr>
        <w:widowControl w:val="0"/>
        <w:autoSpaceDE w:val="0"/>
        <w:autoSpaceDN w:val="0"/>
        <w:spacing w:before="200" w:after="0" w:line="336" w:lineRule="auto"/>
        <w:ind w:left="141" w:right="2083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Пользоваться детским спортивным оборудованием лицам старше 16 лет. Мусорить,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курить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оставлять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окурки,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приносить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оставлять</w:t>
      </w:r>
      <w:r>
        <w:rPr>
          <w:rFonts w:ascii="Times New Roman" w:hAnsi="Times New Roman" w:eastAsia="Times New Roman" w:cs="Times New Roman"/>
          <w:spacing w:val="-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стеклянные</w:t>
      </w:r>
      <w:r>
        <w:rPr>
          <w:rFonts w:ascii="Times New Roman" w:hAnsi="Times New Roman" w:eastAsia="Times New Roman" w:cs="Times New Roman"/>
          <w:spacing w:val="-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бутылки. Выгуливать домашних животных на детской спортивной площадке.</w:t>
      </w:r>
    </w:p>
    <w:p w14:paraId="4263C63E">
      <w:pPr>
        <w:widowControl w:val="0"/>
        <w:autoSpaceDE w:val="0"/>
        <w:autoSpaceDN w:val="0"/>
        <w:spacing w:after="0" w:line="336" w:lineRule="auto"/>
        <w:ind w:left="141" w:right="2384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Использовать</w:t>
      </w:r>
      <w:r>
        <w:rPr>
          <w:rFonts w:ascii="Times New Roman" w:hAnsi="Times New Roman" w:eastAsia="Times New Roman" w:cs="Times New Roman"/>
          <w:spacing w:val="-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спортивную</w:t>
      </w:r>
      <w:r>
        <w:rPr>
          <w:rFonts w:ascii="Times New Roman" w:hAnsi="Times New Roman" w:eastAsia="Times New Roman" w:cs="Times New Roman"/>
          <w:spacing w:val="-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площадку</w:t>
      </w:r>
      <w:r>
        <w:rPr>
          <w:rFonts w:ascii="Times New Roman" w:hAnsi="Times New Roman" w:eastAsia="Times New Roman" w:cs="Times New Roman"/>
          <w:spacing w:val="-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</w:t>
      </w:r>
      <w:r>
        <w:rPr>
          <w:rFonts w:ascii="Times New Roman" w:hAnsi="Times New Roman" w:eastAsia="Times New Roman" w:cs="Times New Roman"/>
          <w:spacing w:val="-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оборудование</w:t>
      </w:r>
      <w:r>
        <w:rPr>
          <w:rFonts w:ascii="Times New Roman" w:hAnsi="Times New Roman" w:eastAsia="Times New Roman" w:cs="Times New Roman"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не</w:t>
      </w:r>
      <w:r>
        <w:rPr>
          <w:rFonts w:ascii="Times New Roman" w:hAnsi="Times New Roman" w:eastAsia="Times New Roman" w:cs="Times New Roman"/>
          <w:spacing w:val="-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по</w:t>
      </w:r>
      <w:r>
        <w:rPr>
          <w:rFonts w:ascii="Times New Roman" w:hAnsi="Times New Roman" w:eastAsia="Times New Roman" w:cs="Times New Roman"/>
          <w:spacing w:val="-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назначению. Залезать на ограждение или сетку ограждения.</w:t>
      </w:r>
    </w:p>
    <w:p w14:paraId="4DD9E312">
      <w:pPr>
        <w:widowControl w:val="0"/>
        <w:autoSpaceDE w:val="0"/>
        <w:autoSpaceDN w:val="0"/>
        <w:spacing w:after="0" w:line="251" w:lineRule="exact"/>
        <w:ind w:left="141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Залезать,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виснуть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или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подтягиваться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на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оборудовании,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не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предназначенном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для </w:t>
      </w:r>
      <w:r>
        <w:rPr>
          <w:rFonts w:ascii="Times New Roman" w:hAnsi="Times New Roman" w:eastAsia="Times New Roman" w:cs="Times New Roman"/>
          <w:spacing w:val="-2"/>
          <w:lang w:eastAsia="en-US"/>
        </w:rPr>
        <w:t>этого.</w:t>
      </w:r>
    </w:p>
    <w:p w14:paraId="190BA36E">
      <w:pPr>
        <w:widowControl w:val="0"/>
        <w:autoSpaceDE w:val="0"/>
        <w:autoSpaceDN w:val="0"/>
        <w:spacing w:before="196" w:after="0" w:line="240" w:lineRule="auto"/>
        <w:rPr>
          <w:rFonts w:ascii="Times New Roman" w:hAnsi="Times New Roman" w:eastAsia="Times New Roman" w:cs="Times New Roman"/>
          <w:szCs w:val="28"/>
          <w:lang w:eastAsia="en-US"/>
        </w:rPr>
      </w:pPr>
    </w:p>
    <w:p w14:paraId="0205A030">
      <w:pPr>
        <w:widowControl w:val="0"/>
        <w:autoSpaceDE w:val="0"/>
        <w:autoSpaceDN w:val="0"/>
        <w:spacing w:after="0" w:line="240" w:lineRule="auto"/>
        <w:ind w:left="141"/>
        <w:jc w:val="both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Номера</w:t>
      </w:r>
      <w:r>
        <w:rPr>
          <w:rFonts w:ascii="Times New Roman" w:hAnsi="Times New Roman" w:eastAsia="Times New Roman" w:cs="Times New Roman"/>
          <w:spacing w:val="-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телефонов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для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экстренных</w:t>
      </w:r>
      <w:r>
        <w:rPr>
          <w:rFonts w:ascii="Times New Roman" w:hAnsi="Times New Roman" w:eastAsia="Times New Roman" w:cs="Times New Roman"/>
          <w:spacing w:val="-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>случаев</w:t>
      </w:r>
      <w:r>
        <w:rPr>
          <w:rFonts w:ascii="Times New Roman" w:hAnsi="Times New Roman" w:eastAsia="Times New Roman" w:cs="Times New Roman"/>
          <w:spacing w:val="-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10"/>
          <w:lang w:eastAsia="en-US"/>
        </w:rPr>
        <w:t>:</w:t>
      </w:r>
    </w:p>
    <w:p w14:paraId="731C9AD5">
      <w:pPr>
        <w:widowControl w:val="0"/>
        <w:tabs>
          <w:tab w:val="left" w:pos="9911"/>
          <w:tab w:val="left" w:pos="9943"/>
        </w:tabs>
        <w:autoSpaceDE w:val="0"/>
        <w:autoSpaceDN w:val="0"/>
        <w:spacing w:before="100" w:after="0" w:line="240" w:lineRule="auto"/>
        <w:ind w:left="141" w:right="89"/>
        <w:jc w:val="both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>Медицинская служба (скорая помощь):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 xml:space="preserve"> Служба спасения: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 xml:space="preserve"> Диспетчерская служба: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 xml:space="preserve"> Ответственный за содержание и обслуживание (Ф.И.О. контактный телефон):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lang w:eastAsia="en-US"/>
        </w:rPr>
        <w:t xml:space="preserve"> Собственник спортивной площадки (наименование организации, контактный телефон, адрес электронной</w:t>
      </w:r>
      <w:r>
        <w:rPr>
          <w:rFonts w:ascii="Times New Roman" w:hAnsi="Times New Roman" w:eastAsia="Times New Roman" w:cs="Times New Roman"/>
          <w:spacing w:val="-10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en-US"/>
        </w:rPr>
        <w:t>почты):</w:t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pacing w:val="40"/>
          <w:u w:val="single"/>
          <w:lang w:eastAsia="en-US"/>
        </w:rPr>
        <w:t xml:space="preserve"> </w:t>
      </w:r>
    </w:p>
    <w:p w14:paraId="4293A8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lang w:eastAsia="en-US"/>
        </w:rPr>
        <w:sectPr>
          <w:headerReference r:id="rId12" w:type="default"/>
          <w:pgSz w:w="11910" w:h="16840"/>
          <w:pgMar w:top="1860" w:right="425" w:bottom="280" w:left="1417" w:header="577" w:footer="0" w:gutter="0"/>
          <w:cols w:space="720" w:num="1"/>
        </w:sectPr>
      </w:pPr>
    </w:p>
    <w:p w14:paraId="2C755AA7">
      <w:pPr>
        <w:widowControl w:val="0"/>
        <w:autoSpaceDE w:val="0"/>
        <w:autoSpaceDN w:val="0"/>
        <w:spacing w:before="221" w:after="0" w:line="281" w:lineRule="exact"/>
        <w:ind w:right="140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Приложение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№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7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постановлению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администрации</w:t>
      </w:r>
    </w:p>
    <w:p w14:paraId="4DD1CBCD">
      <w:pPr>
        <w:widowControl w:val="0"/>
        <w:tabs>
          <w:tab w:val="left" w:pos="2444"/>
        </w:tabs>
        <w:autoSpaceDE w:val="0"/>
        <w:autoSpaceDN w:val="0"/>
        <w:spacing w:after="0" w:line="240" w:lineRule="exact"/>
        <w:ind w:right="139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lang w:val="ru-RU" w:eastAsia="en-US"/>
        </w:rPr>
        <w:t>Аксельского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сельского</w:t>
      </w:r>
      <w:r>
        <w:rPr>
          <w:rFonts w:ascii="Times New Roman" w:hAnsi="Times New Roman" w:eastAsia="Times New Roman" w:cs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поселения</w:t>
      </w:r>
    </w:p>
    <w:p w14:paraId="122C61F0">
      <w:pPr>
        <w:widowControl w:val="0"/>
        <w:tabs>
          <w:tab w:val="left" w:pos="2444"/>
        </w:tabs>
        <w:autoSpaceDE w:val="0"/>
        <w:autoSpaceDN w:val="0"/>
        <w:spacing w:after="0" w:line="240" w:lineRule="exact"/>
        <w:ind w:right="139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Темниковского муниципального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>района</w:t>
      </w:r>
    </w:p>
    <w:p w14:paraId="5C0A06DA">
      <w:pPr>
        <w:widowControl w:val="0"/>
        <w:tabs>
          <w:tab w:val="left" w:pos="1797"/>
          <w:tab w:val="left" w:pos="3464"/>
        </w:tabs>
        <w:autoSpaceDE w:val="0"/>
        <w:autoSpaceDN w:val="0"/>
        <w:spacing w:after="0" w:line="278" w:lineRule="exact"/>
        <w:ind w:right="76"/>
        <w:jc w:val="right"/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От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en-US"/>
        </w:rPr>
        <w:t xml:space="preserve"> «20» августа 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  <w:t xml:space="preserve">2025№ 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lang w:val="ru-RU" w:eastAsia="en-US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en-US"/>
        </w:rPr>
        <w:t>8</w:t>
      </w:r>
      <w:bookmarkStart w:id="0" w:name="_GoBack"/>
      <w:bookmarkEnd w:id="0"/>
    </w:p>
    <w:p w14:paraId="784BABFF">
      <w:pPr>
        <w:widowControl w:val="0"/>
        <w:autoSpaceDE w:val="0"/>
        <w:autoSpaceDN w:val="0"/>
        <w:spacing w:before="309" w:after="0" w:line="240" w:lineRule="auto"/>
        <w:jc w:val="center"/>
        <w:rPr>
          <w:rFonts w:ascii="Times New Roman" w:hAnsi="Times New Roman" w:eastAsia="Times New Roman" w:cs="Times New Roman"/>
          <w:b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sz w:val="28"/>
          <w:lang w:eastAsia="en-US"/>
        </w:rPr>
        <w:t>Реестр</w:t>
      </w:r>
      <w:r>
        <w:rPr>
          <w:rFonts w:ascii="Times New Roman" w:hAnsi="Times New Roman" w:eastAsia="Times New Roman" w:cs="Times New Roman"/>
          <w:b/>
          <w:spacing w:val="-3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детских</w:t>
      </w:r>
      <w:r>
        <w:rPr>
          <w:rFonts w:ascii="Times New Roman" w:hAnsi="Times New Roman" w:eastAsia="Times New Roman" w:cs="Times New Roman"/>
          <w:b/>
          <w:spacing w:val="-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игровых</w:t>
      </w:r>
      <w:r>
        <w:rPr>
          <w:rFonts w:ascii="Times New Roman" w:hAnsi="Times New Roman" w:eastAsia="Times New Roman" w:cs="Times New Roman"/>
          <w:b/>
          <w:spacing w:val="-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и</w:t>
      </w:r>
      <w:r>
        <w:rPr>
          <w:rFonts w:ascii="Times New Roman" w:hAnsi="Times New Roman" w:eastAsia="Times New Roman" w:cs="Times New Roman"/>
          <w:b/>
          <w:spacing w:val="-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спортивных</w:t>
      </w:r>
      <w:r>
        <w:rPr>
          <w:rFonts w:ascii="Times New Roman" w:hAnsi="Times New Roman" w:eastAsia="Times New Roman" w:cs="Times New Roman"/>
          <w:b/>
          <w:spacing w:val="-1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8"/>
          <w:lang w:eastAsia="en-US"/>
        </w:rPr>
        <w:t>площадок</w:t>
      </w:r>
    </w:p>
    <w:p w14:paraId="5C11A0F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8"/>
          <w:lang w:eastAsia="en-US"/>
        </w:rPr>
      </w:pPr>
    </w:p>
    <w:p w14:paraId="2D0A0501">
      <w:pPr>
        <w:widowControl w:val="0"/>
        <w:autoSpaceDE w:val="0"/>
        <w:autoSpaceDN w:val="0"/>
        <w:spacing w:before="122" w:after="0" w:line="240" w:lineRule="auto"/>
        <w:rPr>
          <w:rFonts w:ascii="Times New Roman" w:hAnsi="Times New Roman" w:eastAsia="Times New Roman" w:cs="Times New Roman"/>
          <w:b/>
          <w:sz w:val="20"/>
          <w:szCs w:val="28"/>
          <w:lang w:eastAsia="en-US"/>
        </w:rPr>
      </w:pPr>
    </w:p>
    <w:tbl>
      <w:tblPr>
        <w:tblStyle w:val="23"/>
        <w:tblW w:w="0" w:type="auto"/>
        <w:tblInd w:w="1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4"/>
        <w:gridCol w:w="740"/>
        <w:gridCol w:w="991"/>
        <w:gridCol w:w="870"/>
        <w:gridCol w:w="1171"/>
        <w:gridCol w:w="974"/>
        <w:gridCol w:w="964"/>
        <w:gridCol w:w="883"/>
        <w:gridCol w:w="897"/>
        <w:gridCol w:w="1000"/>
        <w:gridCol w:w="886"/>
      </w:tblGrid>
      <w:tr w14:paraId="4439F5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9" w:hRule="atLeast"/>
        </w:trPr>
        <w:tc>
          <w:tcPr>
            <w:tcW w:w="404" w:type="dxa"/>
          </w:tcPr>
          <w:p w14:paraId="39F69097">
            <w:pPr>
              <w:widowControl w:val="0"/>
              <w:autoSpaceDE w:val="0"/>
              <w:autoSpaceDN w:val="0"/>
              <w:spacing w:before="15" w:after="0" w:line="240" w:lineRule="auto"/>
              <w:ind w:left="104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en-US" w:eastAsia="en-US"/>
              </w:rPr>
              <w:t>№</w:t>
            </w:r>
          </w:p>
        </w:tc>
        <w:tc>
          <w:tcPr>
            <w:tcW w:w="740" w:type="dxa"/>
          </w:tcPr>
          <w:p w14:paraId="1AF0F654">
            <w:pPr>
              <w:widowControl w:val="0"/>
              <w:autoSpaceDE w:val="0"/>
              <w:autoSpaceDN w:val="0"/>
              <w:spacing w:before="15" w:after="0" w:line="240" w:lineRule="auto"/>
              <w:ind w:left="169" w:right="147"/>
              <w:jc w:val="both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en-US" w:eastAsia="en-US"/>
              </w:rPr>
              <w:t>Дата пров ерки</w:t>
            </w:r>
          </w:p>
        </w:tc>
        <w:tc>
          <w:tcPr>
            <w:tcW w:w="991" w:type="dxa"/>
          </w:tcPr>
          <w:p w14:paraId="29134A14">
            <w:pPr>
              <w:widowControl w:val="0"/>
              <w:autoSpaceDE w:val="0"/>
              <w:autoSpaceDN w:val="0"/>
              <w:spacing w:before="15" w:after="0" w:line="240" w:lineRule="auto"/>
              <w:ind w:left="161" w:right="139" w:firstLine="2"/>
              <w:jc w:val="both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Наимен ование объекта</w:t>
            </w:r>
          </w:p>
        </w:tc>
        <w:tc>
          <w:tcPr>
            <w:tcW w:w="870" w:type="dxa"/>
          </w:tcPr>
          <w:p w14:paraId="1BD2D94E">
            <w:pPr>
              <w:widowControl w:val="0"/>
              <w:autoSpaceDE w:val="0"/>
              <w:autoSpaceDN w:val="0"/>
              <w:spacing w:before="15" w:after="0" w:line="240" w:lineRule="auto"/>
              <w:ind w:left="133" w:right="111"/>
              <w:jc w:val="center"/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Место нахож дения объек </w:t>
            </w:r>
            <w:r>
              <w:rPr>
                <w:rFonts w:ascii="Times New Roman" w:hAnsi="Times New Roman" w:eastAsia="Times New Roman" w:cs="Times New Roman"/>
                <w:spacing w:val="-6"/>
                <w:sz w:val="20"/>
                <w:lang w:val="ru-RU" w:eastAsia="en-US"/>
              </w:rPr>
              <w:t xml:space="preserve">та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>(адрес</w:t>
            </w:r>
          </w:p>
          <w:p w14:paraId="342BB459">
            <w:pPr>
              <w:widowControl w:val="0"/>
              <w:autoSpaceDE w:val="0"/>
              <w:autoSpaceDN w:val="0"/>
              <w:spacing w:after="0" w:line="240" w:lineRule="auto"/>
              <w:ind w:left="133" w:right="113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en-US" w:eastAsia="en-US"/>
              </w:rPr>
              <w:t>)</w:t>
            </w:r>
          </w:p>
        </w:tc>
        <w:tc>
          <w:tcPr>
            <w:tcW w:w="1171" w:type="dxa"/>
          </w:tcPr>
          <w:p w14:paraId="76EAFFBB">
            <w:pPr>
              <w:widowControl w:val="0"/>
              <w:autoSpaceDE w:val="0"/>
              <w:autoSpaceDN w:val="0"/>
              <w:spacing w:before="15" w:after="0" w:line="240" w:lineRule="auto"/>
              <w:ind w:left="194" w:right="168" w:hanging="4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Балансод ержатель</w:t>
            </w:r>
          </w:p>
        </w:tc>
        <w:tc>
          <w:tcPr>
            <w:tcW w:w="974" w:type="dxa"/>
          </w:tcPr>
          <w:p w14:paraId="13ED0999">
            <w:pPr>
              <w:widowControl w:val="0"/>
              <w:autoSpaceDE w:val="0"/>
              <w:autoSpaceDN w:val="0"/>
              <w:spacing w:before="15" w:after="0" w:line="240" w:lineRule="auto"/>
              <w:ind w:left="153" w:right="131" w:hanging="1"/>
              <w:jc w:val="center"/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Органи зация ответст венная </w:t>
            </w:r>
            <w:r>
              <w:rPr>
                <w:rFonts w:ascii="Times New Roman" w:hAnsi="Times New Roman" w:eastAsia="Times New Roman" w:cs="Times New Roman"/>
                <w:spacing w:val="-6"/>
                <w:sz w:val="20"/>
                <w:lang w:val="ru-RU" w:eastAsia="en-US"/>
              </w:rPr>
              <w:t xml:space="preserve">за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>эксплуа тацию объекта</w:t>
            </w:r>
          </w:p>
          <w:p w14:paraId="2F8AEBB5">
            <w:pPr>
              <w:widowControl w:val="0"/>
              <w:autoSpaceDE w:val="0"/>
              <w:autoSpaceDN w:val="0"/>
              <w:spacing w:after="0" w:line="240" w:lineRule="auto"/>
              <w:ind w:left="102" w:right="82"/>
              <w:jc w:val="center"/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ru-RU" w:eastAsia="en-US"/>
              </w:rPr>
              <w:t>,</w:t>
            </w:r>
          </w:p>
          <w:p w14:paraId="01441BF5">
            <w:pPr>
              <w:widowControl w:val="0"/>
              <w:autoSpaceDE w:val="0"/>
              <w:autoSpaceDN w:val="0"/>
              <w:spacing w:after="0" w:line="240" w:lineRule="auto"/>
              <w:ind w:left="102" w:right="83"/>
              <w:jc w:val="center"/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>Ф.И.О.</w:t>
            </w:r>
          </w:p>
          <w:p w14:paraId="3E94026D">
            <w:pPr>
              <w:widowControl w:val="0"/>
              <w:autoSpaceDE w:val="0"/>
              <w:autoSpaceDN w:val="0"/>
              <w:spacing w:after="0" w:line="230" w:lineRule="atLeast"/>
              <w:ind w:left="102" w:right="80"/>
              <w:jc w:val="center"/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руково дителя, контакт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ru-RU" w:eastAsia="en-US"/>
              </w:rPr>
              <w:t xml:space="preserve">ные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телефо </w:t>
            </w:r>
            <w:r>
              <w:rPr>
                <w:rFonts w:ascii="Times New Roman" w:hAnsi="Times New Roman" w:eastAsia="Times New Roman" w:cs="Times New Roman"/>
                <w:spacing w:val="-6"/>
                <w:sz w:val="20"/>
                <w:lang w:val="ru-RU" w:eastAsia="en-US"/>
              </w:rPr>
              <w:t>ны</w:t>
            </w:r>
          </w:p>
        </w:tc>
        <w:tc>
          <w:tcPr>
            <w:tcW w:w="964" w:type="dxa"/>
          </w:tcPr>
          <w:p w14:paraId="2F402105">
            <w:pPr>
              <w:widowControl w:val="0"/>
              <w:autoSpaceDE w:val="0"/>
              <w:autoSpaceDN w:val="0"/>
              <w:spacing w:before="15" w:after="0" w:line="240" w:lineRule="auto"/>
              <w:ind w:left="152" w:right="130" w:hanging="1"/>
              <w:jc w:val="center"/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Наличи 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ru-RU" w:eastAsia="en-US"/>
              </w:rPr>
              <w:t>е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 нормат ивного докуме </w:t>
            </w:r>
            <w:r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  <w:t xml:space="preserve">нта об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эксплу атации (паспор 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ru-RU" w:eastAsia="en-US"/>
              </w:rPr>
              <w:t>т</w:t>
            </w:r>
          </w:p>
          <w:p w14:paraId="766FD469">
            <w:pPr>
              <w:widowControl w:val="0"/>
              <w:autoSpaceDE w:val="0"/>
              <w:autoSpaceDN w:val="0"/>
              <w:spacing w:after="0" w:line="240" w:lineRule="auto"/>
              <w:ind w:left="19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en-US" w:eastAsia="en-US"/>
              </w:rPr>
              <w:t>др.)</w:t>
            </w:r>
          </w:p>
        </w:tc>
        <w:tc>
          <w:tcPr>
            <w:tcW w:w="883" w:type="dxa"/>
          </w:tcPr>
          <w:p w14:paraId="0BDFAF5B">
            <w:pPr>
              <w:widowControl w:val="0"/>
              <w:autoSpaceDE w:val="0"/>
              <w:autoSpaceDN w:val="0"/>
              <w:spacing w:before="15" w:after="0" w:line="240" w:lineRule="auto"/>
              <w:ind w:left="139" w:right="117"/>
              <w:jc w:val="center"/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Общее техни ческое состоя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ru-RU" w:eastAsia="en-US"/>
              </w:rPr>
              <w:t xml:space="preserve">ние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объект 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ru-RU" w:eastAsia="en-US"/>
              </w:rPr>
              <w:t>а</w:t>
            </w:r>
          </w:p>
        </w:tc>
        <w:tc>
          <w:tcPr>
            <w:tcW w:w="897" w:type="dxa"/>
          </w:tcPr>
          <w:p w14:paraId="419C283D">
            <w:pPr>
              <w:widowControl w:val="0"/>
              <w:autoSpaceDE w:val="0"/>
              <w:autoSpaceDN w:val="0"/>
              <w:spacing w:before="15" w:after="0" w:line="240" w:lineRule="auto"/>
              <w:ind w:left="173" w:right="149" w:hanging="3"/>
              <w:jc w:val="both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 xml:space="preserve">Выявл енные наруш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en-US" w:eastAsia="en-US"/>
              </w:rPr>
              <w:t>ения</w:t>
            </w:r>
          </w:p>
        </w:tc>
        <w:tc>
          <w:tcPr>
            <w:tcW w:w="1000" w:type="dxa"/>
          </w:tcPr>
          <w:p w14:paraId="3D3B4D8D">
            <w:pPr>
              <w:widowControl w:val="0"/>
              <w:autoSpaceDE w:val="0"/>
              <w:autoSpaceDN w:val="0"/>
              <w:spacing w:before="15" w:after="0" w:line="240" w:lineRule="auto"/>
              <w:ind w:left="133" w:right="114"/>
              <w:jc w:val="center"/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>Ф.И.О.</w:t>
            </w:r>
          </w:p>
          <w:p w14:paraId="0AD7EDA8">
            <w:pPr>
              <w:widowControl w:val="0"/>
              <w:autoSpaceDE w:val="0"/>
              <w:autoSpaceDN w:val="0"/>
              <w:spacing w:after="0" w:line="240" w:lineRule="auto"/>
              <w:ind w:left="133" w:right="111"/>
              <w:jc w:val="center"/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ответст венных </w:t>
            </w:r>
            <w:r>
              <w:rPr>
                <w:rFonts w:ascii="Times New Roman" w:hAnsi="Times New Roman" w:eastAsia="Times New Roman" w:cs="Times New Roman"/>
                <w:spacing w:val="-6"/>
                <w:sz w:val="20"/>
                <w:lang w:val="ru-RU" w:eastAsia="en-US"/>
              </w:rPr>
              <w:t xml:space="preserve">за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проведе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ru-RU" w:eastAsia="en-US"/>
              </w:rPr>
              <w:t xml:space="preserve">ние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проверк </w:t>
            </w:r>
            <w:r>
              <w:rPr>
                <w:rFonts w:ascii="Times New Roman" w:hAnsi="Times New Roman" w:eastAsia="Times New Roman" w:cs="Times New Roman"/>
                <w:sz w:val="20"/>
                <w:lang w:val="ru-RU" w:eastAsia="en-US"/>
              </w:rPr>
              <w:t xml:space="preserve">и, их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контакт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lang w:val="ru-RU" w:eastAsia="en-US"/>
              </w:rPr>
              <w:t xml:space="preserve">ные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ru-RU" w:eastAsia="en-US"/>
              </w:rPr>
              <w:t xml:space="preserve">телефон 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ru-RU" w:eastAsia="en-US"/>
              </w:rPr>
              <w:t>ы</w:t>
            </w:r>
          </w:p>
        </w:tc>
        <w:tc>
          <w:tcPr>
            <w:tcW w:w="886" w:type="dxa"/>
          </w:tcPr>
          <w:p w14:paraId="55FD2D3A">
            <w:pPr>
              <w:widowControl w:val="0"/>
              <w:autoSpaceDE w:val="0"/>
              <w:autoSpaceDN w:val="0"/>
              <w:spacing w:before="15" w:after="0" w:line="240" w:lineRule="auto"/>
              <w:ind w:left="196" w:right="131" w:hanging="38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lang w:val="en-US" w:eastAsia="en-US"/>
              </w:rPr>
              <w:t>Приме чание</w:t>
            </w:r>
          </w:p>
        </w:tc>
      </w:tr>
      <w:tr w14:paraId="5B7474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404" w:type="dxa"/>
          </w:tcPr>
          <w:p w14:paraId="35346B3C">
            <w:pPr>
              <w:widowControl w:val="0"/>
              <w:autoSpaceDE w:val="0"/>
              <w:autoSpaceDN w:val="0"/>
              <w:spacing w:before="15" w:after="0" w:line="225" w:lineRule="exact"/>
              <w:ind w:left="20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en-US" w:eastAsia="en-US"/>
              </w:rPr>
              <w:t>1</w:t>
            </w:r>
          </w:p>
        </w:tc>
        <w:tc>
          <w:tcPr>
            <w:tcW w:w="740" w:type="dxa"/>
          </w:tcPr>
          <w:p w14:paraId="480AFE3B">
            <w:pPr>
              <w:widowControl w:val="0"/>
              <w:autoSpaceDE w:val="0"/>
              <w:autoSpaceDN w:val="0"/>
              <w:spacing w:before="15" w:after="0" w:line="225" w:lineRule="exact"/>
              <w:ind w:left="20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en-US" w:eastAsia="en-US"/>
              </w:rPr>
              <w:t>2</w:t>
            </w:r>
          </w:p>
        </w:tc>
        <w:tc>
          <w:tcPr>
            <w:tcW w:w="991" w:type="dxa"/>
          </w:tcPr>
          <w:p w14:paraId="0E24715F">
            <w:pPr>
              <w:widowControl w:val="0"/>
              <w:autoSpaceDE w:val="0"/>
              <w:autoSpaceDN w:val="0"/>
              <w:spacing w:before="15" w:after="0" w:line="225" w:lineRule="exact"/>
              <w:ind w:left="20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en-US" w:eastAsia="en-US"/>
              </w:rPr>
              <w:t>3</w:t>
            </w:r>
          </w:p>
        </w:tc>
        <w:tc>
          <w:tcPr>
            <w:tcW w:w="870" w:type="dxa"/>
          </w:tcPr>
          <w:p w14:paraId="3EE83723">
            <w:pPr>
              <w:widowControl w:val="0"/>
              <w:autoSpaceDE w:val="0"/>
              <w:autoSpaceDN w:val="0"/>
              <w:spacing w:before="15" w:after="0" w:line="225" w:lineRule="exact"/>
              <w:ind w:left="133" w:right="113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en-US" w:eastAsia="en-US"/>
              </w:rPr>
              <w:t>4</w:t>
            </w:r>
          </w:p>
        </w:tc>
        <w:tc>
          <w:tcPr>
            <w:tcW w:w="1171" w:type="dxa"/>
          </w:tcPr>
          <w:p w14:paraId="71ACF9B7">
            <w:pPr>
              <w:widowControl w:val="0"/>
              <w:autoSpaceDE w:val="0"/>
              <w:autoSpaceDN w:val="0"/>
              <w:spacing w:before="15" w:after="0" w:line="225" w:lineRule="exact"/>
              <w:ind w:left="20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en-US" w:eastAsia="en-US"/>
              </w:rPr>
              <w:t>5</w:t>
            </w:r>
          </w:p>
        </w:tc>
        <w:tc>
          <w:tcPr>
            <w:tcW w:w="974" w:type="dxa"/>
          </w:tcPr>
          <w:p w14:paraId="2358E6C7">
            <w:pPr>
              <w:widowControl w:val="0"/>
              <w:autoSpaceDE w:val="0"/>
              <w:autoSpaceDN w:val="0"/>
              <w:spacing w:before="15" w:after="0" w:line="225" w:lineRule="exact"/>
              <w:ind w:left="102" w:right="82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en-US" w:eastAsia="en-US"/>
              </w:rPr>
              <w:t>6</w:t>
            </w:r>
          </w:p>
        </w:tc>
        <w:tc>
          <w:tcPr>
            <w:tcW w:w="964" w:type="dxa"/>
          </w:tcPr>
          <w:p w14:paraId="4FFCD7D1">
            <w:pPr>
              <w:widowControl w:val="0"/>
              <w:autoSpaceDE w:val="0"/>
              <w:autoSpaceDN w:val="0"/>
              <w:spacing w:before="15" w:after="0" w:line="225" w:lineRule="exact"/>
              <w:ind w:left="19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en-US" w:eastAsia="en-US"/>
              </w:rPr>
              <w:t>7</w:t>
            </w:r>
          </w:p>
        </w:tc>
        <w:tc>
          <w:tcPr>
            <w:tcW w:w="883" w:type="dxa"/>
          </w:tcPr>
          <w:p w14:paraId="0AA25BA5">
            <w:pPr>
              <w:widowControl w:val="0"/>
              <w:autoSpaceDE w:val="0"/>
              <w:autoSpaceDN w:val="0"/>
              <w:spacing w:before="15" w:after="0" w:line="225" w:lineRule="exact"/>
              <w:ind w:left="139" w:right="119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en-US" w:eastAsia="en-US"/>
              </w:rPr>
              <w:t>8</w:t>
            </w:r>
          </w:p>
        </w:tc>
        <w:tc>
          <w:tcPr>
            <w:tcW w:w="897" w:type="dxa"/>
          </w:tcPr>
          <w:p w14:paraId="67C992B5">
            <w:pPr>
              <w:widowControl w:val="0"/>
              <w:autoSpaceDE w:val="0"/>
              <w:autoSpaceDN w:val="0"/>
              <w:spacing w:before="15" w:after="0" w:line="225" w:lineRule="exact"/>
              <w:ind w:left="20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lang w:val="en-US" w:eastAsia="en-US"/>
              </w:rPr>
              <w:t>9</w:t>
            </w:r>
          </w:p>
        </w:tc>
        <w:tc>
          <w:tcPr>
            <w:tcW w:w="1000" w:type="dxa"/>
          </w:tcPr>
          <w:p w14:paraId="2E4E402F">
            <w:pPr>
              <w:widowControl w:val="0"/>
              <w:autoSpaceDE w:val="0"/>
              <w:autoSpaceDN w:val="0"/>
              <w:spacing w:before="15" w:after="0" w:line="225" w:lineRule="exact"/>
              <w:ind w:left="133" w:right="113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lang w:val="en-US" w:eastAsia="en-US"/>
              </w:rPr>
              <w:t>10</w:t>
            </w:r>
          </w:p>
        </w:tc>
        <w:tc>
          <w:tcPr>
            <w:tcW w:w="886" w:type="dxa"/>
          </w:tcPr>
          <w:p w14:paraId="73331BEC">
            <w:pPr>
              <w:widowControl w:val="0"/>
              <w:autoSpaceDE w:val="0"/>
              <w:autoSpaceDN w:val="0"/>
              <w:spacing w:before="15" w:after="0" w:line="225" w:lineRule="exact"/>
              <w:ind w:left="20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lang w:val="en-US" w:eastAsia="en-US"/>
              </w:rPr>
              <w:t>11</w:t>
            </w:r>
          </w:p>
        </w:tc>
      </w:tr>
      <w:tr w14:paraId="7C75D5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404" w:type="dxa"/>
          </w:tcPr>
          <w:p w14:paraId="0FC88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740" w:type="dxa"/>
          </w:tcPr>
          <w:p w14:paraId="0772BB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991" w:type="dxa"/>
          </w:tcPr>
          <w:p w14:paraId="300D8F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870" w:type="dxa"/>
          </w:tcPr>
          <w:p w14:paraId="325F8D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171" w:type="dxa"/>
          </w:tcPr>
          <w:p w14:paraId="67998B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974" w:type="dxa"/>
          </w:tcPr>
          <w:p w14:paraId="39A1A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964" w:type="dxa"/>
          </w:tcPr>
          <w:p w14:paraId="3C7F41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883" w:type="dxa"/>
          </w:tcPr>
          <w:p w14:paraId="1C927E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897" w:type="dxa"/>
          </w:tcPr>
          <w:p w14:paraId="20E83B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1000" w:type="dxa"/>
          </w:tcPr>
          <w:p w14:paraId="157927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886" w:type="dxa"/>
          </w:tcPr>
          <w:p w14:paraId="0C6B6A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</w:tr>
    </w:tbl>
    <w:p w14:paraId="7593FB9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lang w:eastAsia="en-US"/>
        </w:rPr>
      </w:pPr>
    </w:p>
    <w:p w14:paraId="6150FCBE">
      <w:pPr>
        <w:rPr>
          <w:rFonts w:ascii="Times New Roman" w:hAnsi="Times New Roman" w:cs="Times New Roman"/>
        </w:rPr>
      </w:pPr>
    </w:p>
    <w:sectPr>
      <w:headerReference r:id="rId13" w:type="default"/>
      <w:pgSz w:w="11906" w:h="16838"/>
      <w:pgMar w:top="1134" w:right="567" w:bottom="1134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NewRomanPS-BoldMT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37D66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816D1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26AD6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A7AA9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4018915</wp:posOffset>
              </wp:positionH>
              <wp:positionV relativeFrom="page">
                <wp:posOffset>353695</wp:posOffset>
              </wp:positionV>
              <wp:extent cx="165100" cy="194310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F1927C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6" o:spt="202" type="#_x0000_t202" style="position:absolute;left:0pt;margin-left:316.45pt;margin-top:27.85pt;height:15.3pt;width:13pt;mso-position-horizontal-relative:page;mso-position-vertical-relative:page;z-index:-251657216;mso-width-relative:page;mso-height-relative:page;" filled="f" stroked="f" coordsize="21600,21600" o:gfxdata="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Dko&#10;KTrZAAAACQEAAA8AAAAAAAAAAQAgAAAAIgAAAGRycy9kb3ducmV2LnhtbFBLAQIUABQAAAAIAIdO&#10;4kAa03cDsAEAAHM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3F1927C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5B378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05BCF">
    <w:pPr>
      <w:pStyle w:val="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1206B">
    <w:pPr>
      <w:pStyle w:val="7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F371C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4018915</wp:posOffset>
              </wp:positionH>
              <wp:positionV relativeFrom="page">
                <wp:posOffset>353695</wp:posOffset>
              </wp:positionV>
              <wp:extent cx="165100" cy="194310"/>
              <wp:effectExtent l="0" t="0" r="0" b="0"/>
              <wp:wrapNone/>
              <wp:docPr id="29" name="Textbox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F64C5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9" o:spid="_x0000_s1026" o:spt="202" type="#_x0000_t202" style="position:absolute;left:0pt;margin-left:316.45pt;margin-top:27.85pt;height:15.3pt;width:13pt;mso-position-horizontal-relative:page;mso-position-vertical-relative:page;z-index:-251653120;mso-width-relative:page;mso-height-relative:page;" filled="f" stroked="f" coordsize="21600,21600" o:gfxdata="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OSgpOtkAAAAJAQAADwAAAAAAAAABACAAAAAiAAAAZHJzL2Rvd25yZXYueG1sUEsBAhQAFAAAAAgA&#10;h07iQH8833SyAQAAdQ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6F64C5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9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1747520</wp:posOffset>
              </wp:positionH>
              <wp:positionV relativeFrom="page">
                <wp:posOffset>670560</wp:posOffset>
              </wp:positionV>
              <wp:extent cx="5506720" cy="527685"/>
              <wp:effectExtent l="0" t="0" r="0" b="0"/>
              <wp:wrapNone/>
              <wp:docPr id="30" name="Textbox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6720" cy="527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01929B">
                          <w:pPr>
                            <w:pStyle w:val="7"/>
                            <w:tabs>
                              <w:tab w:val="left" w:pos="1797"/>
                              <w:tab w:val="left" w:pos="3464"/>
                            </w:tabs>
                            <w:spacing w:line="281" w:lineRule="exact"/>
                            <w:ind w:right="18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0" o:spid="_x0000_s1026" o:spt="202" type="#_x0000_t202" style="position:absolute;left:0pt;margin-left:137.6pt;margin-top:52.8pt;height:41.55pt;width:433.6pt;mso-position-horizontal-relative:page;mso-position-vertical-relative:page;z-index:-251652096;mso-width-relative:page;mso-height-relative:page;" filled="f" stroked="f" coordsize="21600,21600" o:gfxdata="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/xwI/2gAAAAwBAAAPAAAAAAAAAAEAIAAAACIAAABkcnMvZG93bnJldi54bWxQSwECFAAUAAAA&#10;CACHTuJACeXJALMBAAB2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501929B">
                    <w:pPr>
                      <w:pStyle w:val="7"/>
                      <w:tabs>
                        <w:tab w:val="left" w:pos="1797"/>
                        <w:tab w:val="left" w:pos="3464"/>
                      </w:tabs>
                      <w:spacing w:line="281" w:lineRule="exact"/>
                      <w:ind w:right="18"/>
                    </w:pP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749908"/>
    </w:sdtPr>
    <w:sdtContent>
      <w:p w14:paraId="4B31274D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3292CCD3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11274F"/>
    <w:multiLevelType w:val="multilevel"/>
    <w:tmpl w:val="3111274F"/>
    <w:lvl w:ilvl="0" w:tentative="0">
      <w:start w:val="1"/>
      <w:numFmt w:val="decimal"/>
      <w:lvlText w:val="%1."/>
      <w:lvlJc w:val="left"/>
      <w:pPr>
        <w:ind w:left="1558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2" w:hanging="7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60" w:hanging="77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20" w:hanging="77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6" w:hanging="77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32" w:hanging="77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238" w:hanging="77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445" w:hanging="77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51" w:hanging="777"/>
      </w:pPr>
      <w:rPr>
        <w:rFonts w:hint="default"/>
        <w:lang w:val="ru-RU" w:eastAsia="en-US" w:bidi="ar-SA"/>
      </w:rPr>
    </w:lvl>
  </w:abstractNum>
  <w:abstractNum w:abstractNumId="1">
    <w:nsid w:val="533F6579"/>
    <w:multiLevelType w:val="multilevel"/>
    <w:tmpl w:val="533F6579"/>
    <w:lvl w:ilvl="0" w:tentative="0">
      <w:start w:val="1"/>
      <w:numFmt w:val="decimal"/>
      <w:lvlText w:val="%1."/>
      <w:lvlJc w:val="left"/>
      <w:pPr>
        <w:ind w:left="362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19" w:hanging="37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80" w:hanging="37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40" w:hanging="37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01" w:hanging="37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61" w:hanging="37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22" w:hanging="37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82" w:hanging="37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43" w:hanging="378"/>
      </w:pPr>
      <w:rPr>
        <w:rFonts w:hint="default"/>
        <w:lang w:val="ru-RU" w:eastAsia="en-US" w:bidi="ar-SA"/>
      </w:rPr>
    </w:lvl>
  </w:abstractNum>
  <w:abstractNum w:abstractNumId="2">
    <w:nsid w:val="57970A52"/>
    <w:multiLevelType w:val="multilevel"/>
    <w:tmpl w:val="57970A52"/>
    <w:lvl w:ilvl="0" w:tentative="0">
      <w:start w:val="1"/>
      <w:numFmt w:val="decimal"/>
      <w:lvlText w:val="%1."/>
      <w:lvlJc w:val="left"/>
      <w:pPr>
        <w:ind w:left="362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30" w:hanging="2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00" w:hanging="2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1" w:hanging="2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41" w:hanging="2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12" w:hanging="2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2" w:hanging="2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52" w:hanging="2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23" w:hanging="2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57"/>
    <w:rsid w:val="00025990"/>
    <w:rsid w:val="0003006F"/>
    <w:rsid w:val="00035FD8"/>
    <w:rsid w:val="00043C14"/>
    <w:rsid w:val="00051CC3"/>
    <w:rsid w:val="000563BF"/>
    <w:rsid w:val="00077B15"/>
    <w:rsid w:val="00082DB9"/>
    <w:rsid w:val="000A0C57"/>
    <w:rsid w:val="000A6678"/>
    <w:rsid w:val="000B19C4"/>
    <w:rsid w:val="000B26FE"/>
    <w:rsid w:val="000B2CFF"/>
    <w:rsid w:val="000D571C"/>
    <w:rsid w:val="000F18BA"/>
    <w:rsid w:val="000F1B62"/>
    <w:rsid w:val="00105770"/>
    <w:rsid w:val="001330B8"/>
    <w:rsid w:val="00141EF9"/>
    <w:rsid w:val="001621CC"/>
    <w:rsid w:val="00180CEA"/>
    <w:rsid w:val="001825EF"/>
    <w:rsid w:val="00186DFA"/>
    <w:rsid w:val="001940FE"/>
    <w:rsid w:val="00195AE5"/>
    <w:rsid w:val="001A01FD"/>
    <w:rsid w:val="001B356B"/>
    <w:rsid w:val="001C6F42"/>
    <w:rsid w:val="001E1639"/>
    <w:rsid w:val="001E5426"/>
    <w:rsid w:val="002444EB"/>
    <w:rsid w:val="00255440"/>
    <w:rsid w:val="00291B30"/>
    <w:rsid w:val="002A2DC9"/>
    <w:rsid w:val="002A6566"/>
    <w:rsid w:val="002B071A"/>
    <w:rsid w:val="002F78B6"/>
    <w:rsid w:val="00354216"/>
    <w:rsid w:val="00374BB6"/>
    <w:rsid w:val="00387786"/>
    <w:rsid w:val="003908F6"/>
    <w:rsid w:val="003B3EC8"/>
    <w:rsid w:val="00476BF3"/>
    <w:rsid w:val="00477C69"/>
    <w:rsid w:val="00490263"/>
    <w:rsid w:val="00495EF6"/>
    <w:rsid w:val="004A28C2"/>
    <w:rsid w:val="004A42EE"/>
    <w:rsid w:val="004A5D68"/>
    <w:rsid w:val="004C1E80"/>
    <w:rsid w:val="004D2090"/>
    <w:rsid w:val="004D3B93"/>
    <w:rsid w:val="004E6AA6"/>
    <w:rsid w:val="00507F48"/>
    <w:rsid w:val="00510628"/>
    <w:rsid w:val="005330C0"/>
    <w:rsid w:val="005333DE"/>
    <w:rsid w:val="0055107B"/>
    <w:rsid w:val="005624E7"/>
    <w:rsid w:val="0056430C"/>
    <w:rsid w:val="0056683E"/>
    <w:rsid w:val="00572824"/>
    <w:rsid w:val="00585CDB"/>
    <w:rsid w:val="005861AB"/>
    <w:rsid w:val="00591CBC"/>
    <w:rsid w:val="005C03DD"/>
    <w:rsid w:val="005F1DDC"/>
    <w:rsid w:val="005F726A"/>
    <w:rsid w:val="00606EF3"/>
    <w:rsid w:val="006178B4"/>
    <w:rsid w:val="00642A79"/>
    <w:rsid w:val="006767E7"/>
    <w:rsid w:val="006B63A6"/>
    <w:rsid w:val="006C54F1"/>
    <w:rsid w:val="006D29F6"/>
    <w:rsid w:val="007320E0"/>
    <w:rsid w:val="00756E4D"/>
    <w:rsid w:val="00760E72"/>
    <w:rsid w:val="00771647"/>
    <w:rsid w:val="0078216A"/>
    <w:rsid w:val="0079023F"/>
    <w:rsid w:val="007977EB"/>
    <w:rsid w:val="007A1DD6"/>
    <w:rsid w:val="007A60DF"/>
    <w:rsid w:val="00800E40"/>
    <w:rsid w:val="00842E45"/>
    <w:rsid w:val="008436CD"/>
    <w:rsid w:val="008525A3"/>
    <w:rsid w:val="00896846"/>
    <w:rsid w:val="008A2E23"/>
    <w:rsid w:val="008A5182"/>
    <w:rsid w:val="008B4AEB"/>
    <w:rsid w:val="008F3567"/>
    <w:rsid w:val="008F72EB"/>
    <w:rsid w:val="00997BF3"/>
    <w:rsid w:val="009A0FEE"/>
    <w:rsid w:val="009D004B"/>
    <w:rsid w:val="009E65D2"/>
    <w:rsid w:val="009E775E"/>
    <w:rsid w:val="009F56C1"/>
    <w:rsid w:val="00A7059D"/>
    <w:rsid w:val="00AF0C1D"/>
    <w:rsid w:val="00B34115"/>
    <w:rsid w:val="00B771FC"/>
    <w:rsid w:val="00B803EB"/>
    <w:rsid w:val="00B85D7F"/>
    <w:rsid w:val="00BA4B73"/>
    <w:rsid w:val="00BA6F9E"/>
    <w:rsid w:val="00BC5037"/>
    <w:rsid w:val="00BE6F90"/>
    <w:rsid w:val="00BF49AC"/>
    <w:rsid w:val="00C01894"/>
    <w:rsid w:val="00C53169"/>
    <w:rsid w:val="00C8435C"/>
    <w:rsid w:val="00C9527F"/>
    <w:rsid w:val="00CB1E35"/>
    <w:rsid w:val="00CC33AE"/>
    <w:rsid w:val="00D01346"/>
    <w:rsid w:val="00D15A99"/>
    <w:rsid w:val="00D304CB"/>
    <w:rsid w:val="00D5239E"/>
    <w:rsid w:val="00D816CF"/>
    <w:rsid w:val="00D85795"/>
    <w:rsid w:val="00DB6E00"/>
    <w:rsid w:val="00DC2851"/>
    <w:rsid w:val="00DC5A90"/>
    <w:rsid w:val="00DD22DA"/>
    <w:rsid w:val="00DF13ED"/>
    <w:rsid w:val="00E13D4A"/>
    <w:rsid w:val="00E278E5"/>
    <w:rsid w:val="00E27BD5"/>
    <w:rsid w:val="00E335E3"/>
    <w:rsid w:val="00E54484"/>
    <w:rsid w:val="00E82888"/>
    <w:rsid w:val="00E83CF3"/>
    <w:rsid w:val="00EA52B4"/>
    <w:rsid w:val="00EB2157"/>
    <w:rsid w:val="00EB5643"/>
    <w:rsid w:val="00EC02D2"/>
    <w:rsid w:val="00EE0A3F"/>
    <w:rsid w:val="00F00E32"/>
    <w:rsid w:val="00F01F8C"/>
    <w:rsid w:val="00F367F6"/>
    <w:rsid w:val="00F402DD"/>
    <w:rsid w:val="00F55B5B"/>
    <w:rsid w:val="00F62A12"/>
    <w:rsid w:val="00F64990"/>
    <w:rsid w:val="00F93E6E"/>
    <w:rsid w:val="00F97A6A"/>
    <w:rsid w:val="00FA5375"/>
    <w:rsid w:val="00FB0417"/>
    <w:rsid w:val="00FB4565"/>
    <w:rsid w:val="00FB50BF"/>
    <w:rsid w:val="00FB6758"/>
    <w:rsid w:val="00FC53AC"/>
    <w:rsid w:val="00FF5F77"/>
    <w:rsid w:val="00FF6044"/>
    <w:rsid w:val="25731AD3"/>
    <w:rsid w:val="4258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paragraph" w:styleId="5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Body Text"/>
    <w:basedOn w:val="1"/>
    <w:link w:val="17"/>
    <w:semiHidden/>
    <w:unhideWhenUsed/>
    <w:qFormat/>
    <w:uiPriority w:val="99"/>
    <w:pPr>
      <w:spacing w:after="120"/>
    </w:p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unhideWhenUsed/>
    <w:qFormat/>
    <w:uiPriority w:val="99"/>
    <w:pPr>
      <w:spacing w:before="100" w:beforeAutospacing="1" w:after="119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0">
    <w:name w:val="Subtitle"/>
    <w:basedOn w:val="1"/>
    <w:link w:val="11"/>
    <w:qFormat/>
    <w:uiPriority w:val="99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32"/>
      <w:szCs w:val="20"/>
    </w:rPr>
  </w:style>
  <w:style w:type="character" w:customStyle="1" w:styleId="11">
    <w:name w:val="Подзаголовок Знак"/>
    <w:basedOn w:val="2"/>
    <w:link w:val="10"/>
    <w:qFormat/>
    <w:uiPriority w:val="99"/>
    <w:rPr>
      <w:rFonts w:ascii="Times New Roman" w:hAnsi="Times New Roman" w:eastAsia="Times New Roman" w:cs="Times New Roman"/>
      <w:b/>
      <w:sz w:val="32"/>
      <w:szCs w:val="20"/>
    </w:rPr>
  </w:style>
  <w:style w:type="character" w:customStyle="1" w:styleId="12">
    <w:name w:val="apple-converted-space"/>
    <w:basedOn w:val="2"/>
    <w:qFormat/>
    <w:uiPriority w:val="0"/>
  </w:style>
  <w:style w:type="character" w:customStyle="1" w:styleId="13">
    <w:name w:val="Гипертекстовая ссылка"/>
    <w:basedOn w:val="2"/>
    <w:qFormat/>
    <w:uiPriority w:val="0"/>
    <w:rPr>
      <w:color w:val="008000"/>
    </w:rPr>
  </w:style>
  <w:style w:type="character" w:customStyle="1" w:styleId="14">
    <w:name w:val="Верхний колонтитул Знак"/>
    <w:basedOn w:val="2"/>
    <w:link w:val="6"/>
    <w:qFormat/>
    <w:uiPriority w:val="99"/>
  </w:style>
  <w:style w:type="character" w:customStyle="1" w:styleId="15">
    <w:name w:val="Нижний колонтитул Знак"/>
    <w:basedOn w:val="2"/>
    <w:link w:val="8"/>
    <w:qFormat/>
    <w:uiPriority w:val="99"/>
  </w:style>
  <w:style w:type="character" w:customStyle="1" w:styleId="16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7">
    <w:name w:val="Основной текст Знак"/>
    <w:basedOn w:val="2"/>
    <w:link w:val="7"/>
    <w:semiHidden/>
    <w:qFormat/>
    <w:uiPriority w:val="99"/>
  </w:style>
  <w:style w:type="table" w:customStyle="1" w:styleId="18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table" w:customStyle="1" w:styleId="20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Table Normal2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Table Normal3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Table Normal4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B182B7-BC7C-40A1-A0FD-EA104A337B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1670</Words>
  <Characters>9525</Characters>
  <Lines>79</Lines>
  <Paragraphs>22</Paragraphs>
  <TotalTime>1118</TotalTime>
  <ScaleCrop>false</ScaleCrop>
  <LinksUpToDate>false</LinksUpToDate>
  <CharactersWithSpaces>11173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2017-03-24T13:02:00Z</dcterms:created>
  <dc:creator>1</dc:creator>
  <cp:lastModifiedBy>AKSEL</cp:lastModifiedBy>
  <cp:lastPrinted>2025-07-14T11:04:00Z</cp:lastPrinted>
  <dcterms:modified xsi:type="dcterms:W3CDTF">2025-08-20T13:20:23Z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80FCCDC47C9B476DAE81EB81167F2D22_13</vt:lpwstr>
  </property>
</Properties>
</file>