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15581">
      <w:pPr>
        <w:widowControl w:val="0"/>
        <w:suppressAutoHyphens/>
        <w:spacing w:after="120"/>
        <w:jc w:val="center"/>
        <w:rPr>
          <w:rFonts w:hint="default" w:ascii="Times New Roman" w:hAnsi="Times New Roman" w:eastAsia="Lucida Sans Unicode" w:cs="Times New Roman"/>
          <w:sz w:val="24"/>
          <w:szCs w:val="24"/>
          <w:lang w:val="ru-RU"/>
        </w:rPr>
      </w:pPr>
    </w:p>
    <w:p w14:paraId="072DA6C7">
      <w:pPr>
        <w:widowControl w:val="0"/>
        <w:suppressAutoHyphens/>
        <w:spacing w:after="120" w:line="240" w:lineRule="auto"/>
        <w:jc w:val="center"/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АДМИНИСТРАЦИЯ АКСЕЛЬСКОГО СЕЛЬСКОГО ПОСЕЛЕНИЯ</w:t>
      </w:r>
    </w:p>
    <w:p w14:paraId="6B69A9BB">
      <w:pPr>
        <w:widowControl w:val="0"/>
        <w:suppressAutoHyphens/>
        <w:spacing w:after="120" w:line="240" w:lineRule="auto"/>
        <w:jc w:val="center"/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ТЕМНИКОВСКОГО МУНИЦИПАЛЬНОГО РАЙОНА</w:t>
      </w: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РЕСПУБЛИКИ МОРДОВИЯ</w:t>
      </w:r>
    </w:p>
    <w:p w14:paraId="0094A7B9">
      <w:pPr>
        <w:widowControl w:val="0"/>
        <w:suppressAutoHyphens/>
        <w:spacing w:after="120" w:line="240" w:lineRule="auto"/>
        <w:jc w:val="center"/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</w:pPr>
    </w:p>
    <w:p w14:paraId="0F6B0457">
      <w:pPr>
        <w:widowControl w:val="0"/>
        <w:suppressAutoHyphens/>
        <w:spacing w:after="120"/>
        <w:jc w:val="center"/>
        <w:rPr>
          <w:rFonts w:ascii="Times New Roman" w:hAnsi="Times New Roman" w:eastAsia="Lucida Sans Unicode" w:cs="Times New Roman"/>
          <w:sz w:val="28"/>
          <w:szCs w:val="28"/>
        </w:rPr>
      </w:pPr>
      <w:r>
        <w:rPr>
          <w:rFonts w:ascii="Times New Roman" w:hAnsi="Times New Roman" w:eastAsia="Lucida Sans Unicode" w:cs="Times New Roman"/>
          <w:b/>
          <w:sz w:val="28"/>
          <w:szCs w:val="28"/>
        </w:rPr>
        <w:t>П О С Т А Н О В Л Е Н И Е</w:t>
      </w:r>
      <w:r>
        <w:rPr>
          <w:rFonts w:ascii="Times New Roman" w:hAnsi="Times New Roman" w:eastAsia="Lucida Sans Unicode" w:cs="Times New Roman"/>
          <w:sz w:val="28"/>
          <w:szCs w:val="28"/>
        </w:rPr>
        <w:t> </w:t>
      </w:r>
    </w:p>
    <w:p w14:paraId="575E1409">
      <w:pPr>
        <w:widowControl w:val="0"/>
        <w:suppressAutoHyphens/>
        <w:spacing w:after="120"/>
        <w:jc w:val="center"/>
        <w:rPr>
          <w:rFonts w:ascii="Times New Roman" w:hAnsi="Times New Roman" w:eastAsia="Lucida Sans Unicode" w:cs="Times New Roman"/>
          <w:sz w:val="34"/>
          <w:szCs w:val="34"/>
        </w:rPr>
      </w:pPr>
    </w:p>
    <w:p w14:paraId="7BCC2485">
      <w:pPr>
        <w:widowControl w:val="0"/>
        <w:suppressAutoHyphens/>
        <w:spacing w:after="120"/>
        <w:rPr>
          <w:rFonts w:hint="default" w:ascii="Times New Roman" w:hAnsi="Times New Roman" w:eastAsia="Lucida Sans Unicode" w:cs="Times New Roman"/>
          <w:sz w:val="28"/>
          <w:szCs w:val="24"/>
          <w:lang w:val="ru-RU"/>
        </w:rPr>
      </w:pPr>
      <w:r>
        <w:rPr>
          <w:rFonts w:ascii="Times New Roman" w:hAnsi="Times New Roman" w:eastAsia="Lucida Sans Unicode" w:cs="Times New Roman"/>
          <w:sz w:val="28"/>
          <w:szCs w:val="28"/>
        </w:rPr>
        <w:t>«</w:t>
      </w: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30</w:t>
      </w:r>
      <w:r>
        <w:rPr>
          <w:rFonts w:ascii="Times New Roman" w:hAnsi="Times New Roman" w:eastAsia="Lucida Sans Unicode" w:cs="Times New Roman"/>
          <w:sz w:val="28"/>
          <w:szCs w:val="28"/>
        </w:rPr>
        <w:t xml:space="preserve">» </w:t>
      </w:r>
      <w:r>
        <w:rPr>
          <w:rFonts w:ascii="Times New Roman" w:hAnsi="Times New Roman" w:eastAsia="Lucida Sans Unicode" w:cs="Times New Roman"/>
          <w:sz w:val="28"/>
          <w:szCs w:val="28"/>
          <w:lang w:val="ru-RU"/>
        </w:rPr>
        <w:t>декабря</w:t>
      </w:r>
      <w:r>
        <w:rPr>
          <w:rFonts w:ascii="Times New Roman" w:hAnsi="Times New Roman" w:eastAsia="Lucida Sans Unicode" w:cs="Times New Roman"/>
          <w:sz w:val="28"/>
          <w:szCs w:val="28"/>
        </w:rPr>
        <w:t xml:space="preserve"> </w:t>
      </w:r>
      <w:r>
        <w:rPr>
          <w:rFonts w:ascii="Times New Roman" w:hAnsi="Times New Roman" w:eastAsia="Lucida Sans Unicode" w:cs="Times New Roman"/>
          <w:sz w:val="28"/>
          <w:szCs w:val="24"/>
        </w:rPr>
        <w:t xml:space="preserve">2025 года                                                                                           № </w:t>
      </w:r>
      <w:r>
        <w:rPr>
          <w:rFonts w:hint="default" w:ascii="Times New Roman" w:hAnsi="Times New Roman" w:eastAsia="Lucida Sans Unicode" w:cs="Times New Roman"/>
          <w:sz w:val="28"/>
          <w:szCs w:val="24"/>
          <w:lang w:val="ru-RU"/>
        </w:rPr>
        <w:t>80</w:t>
      </w:r>
    </w:p>
    <w:p w14:paraId="437D82DE">
      <w:pPr>
        <w:widowControl w:val="0"/>
        <w:suppressAutoHyphens/>
        <w:spacing w:after="120"/>
        <w:jc w:val="center"/>
        <w:rPr>
          <w:rFonts w:hint="default" w:ascii="Times New Roman" w:hAnsi="Times New Roman" w:eastAsia="Lucida Sans Unicode" w:cs="Times New Roman"/>
          <w:sz w:val="28"/>
          <w:szCs w:val="24"/>
          <w:lang w:val="ru-RU"/>
        </w:rPr>
      </w:pPr>
      <w:r>
        <w:rPr>
          <w:rFonts w:ascii="Times New Roman" w:hAnsi="Times New Roman" w:eastAsia="Lucida Sans Unicode" w:cs="Times New Roman"/>
          <w:sz w:val="28"/>
          <w:szCs w:val="24"/>
        </w:rPr>
        <w:t xml:space="preserve">с. </w:t>
      </w:r>
      <w:r>
        <w:rPr>
          <w:rFonts w:ascii="Times New Roman" w:hAnsi="Times New Roman" w:eastAsia="Lucida Sans Unicode" w:cs="Times New Roman"/>
          <w:sz w:val="28"/>
          <w:szCs w:val="24"/>
          <w:lang w:val="ru-RU"/>
        </w:rPr>
        <w:t>Аксел</w:t>
      </w:r>
    </w:p>
    <w:p w14:paraId="360DBFC6">
      <w:pPr>
        <w:widowControl w:val="0"/>
        <w:suppressAutoHyphens/>
        <w:spacing w:after="120"/>
        <w:jc w:val="center"/>
        <w:rPr>
          <w:rFonts w:ascii="Times New Roman" w:hAnsi="Times New Roman" w:eastAsia="Lucida Sans Unicode" w:cs="Times New Roman"/>
          <w:sz w:val="28"/>
          <w:szCs w:val="24"/>
        </w:rPr>
      </w:pPr>
    </w:p>
    <w:p w14:paraId="10DE8B64">
      <w:pPr>
        <w:widowControl w:val="0"/>
        <w:suppressAutoHyphens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«Профилактика преступлений совершаемых с использованием информационно-коммуникационных технологий в </w:t>
      </w:r>
      <w:r>
        <w:rPr>
          <w:rFonts w:ascii="Times New Roman" w:hAnsi="Times New Roman"/>
          <w:b/>
          <w:sz w:val="28"/>
          <w:szCs w:val="28"/>
          <w:lang w:val="ru-RU"/>
        </w:rPr>
        <w:t>Аксель</w:t>
      </w:r>
      <w:r>
        <w:rPr>
          <w:rFonts w:ascii="Times New Roman" w:hAnsi="Times New Roman"/>
          <w:b/>
          <w:sz w:val="28"/>
          <w:szCs w:val="28"/>
        </w:rPr>
        <w:t>ском  сельском поселении Темниковского муниципального района Республики Мордовия на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sz w:val="28"/>
          <w:szCs w:val="28"/>
        </w:rPr>
        <w:t>-20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30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p w14:paraId="1BDDFA80">
      <w:pPr>
        <w:rPr>
          <w:rFonts w:ascii="Times New Roman" w:hAnsi="Times New Roman" w:cs="Times New Roman"/>
          <w:sz w:val="28"/>
          <w:szCs w:val="28"/>
        </w:rPr>
      </w:pPr>
    </w:p>
    <w:p w14:paraId="67FCFD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23.06.2016 года  № 182 «Об основах системы профилактики правонарушений в Российской Федерации» администрация 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> сельского поселения Темниковского муниципального района Республики Мордовия  п о с т а н о в л я е т:</w:t>
      </w:r>
    </w:p>
    <w:p w14:paraId="0B28ECC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прилагаемую муниципальную программу «</w:t>
      </w:r>
      <w:r>
        <w:rPr>
          <w:rFonts w:ascii="Times New Roman" w:hAnsi="Times New Roman"/>
          <w:sz w:val="28"/>
          <w:szCs w:val="28"/>
        </w:rPr>
        <w:t xml:space="preserve">Профилактика преступлений совершаемых с использованием информационно-коммуникационных технологий в </w:t>
      </w:r>
      <w:r>
        <w:rPr>
          <w:rFonts w:ascii="Times New Roman" w:hAnsi="Times New Roman"/>
          <w:sz w:val="28"/>
          <w:szCs w:val="28"/>
          <w:lang w:val="ru-RU"/>
        </w:rPr>
        <w:t>Аксель</w:t>
      </w:r>
      <w:r>
        <w:rPr>
          <w:rFonts w:ascii="Times New Roman" w:hAnsi="Times New Roman"/>
          <w:sz w:val="28"/>
          <w:szCs w:val="28"/>
        </w:rPr>
        <w:t>ском  сельском поселении Темниковского муниципального района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-20</w:t>
      </w:r>
      <w:r>
        <w:rPr>
          <w:rFonts w:hint="default" w:ascii="Times New Roman" w:hAnsi="Times New Roman"/>
          <w:sz w:val="28"/>
          <w:szCs w:val="28"/>
          <w:lang w:val="ru-RU"/>
        </w:rPr>
        <w:t>30</w:t>
      </w:r>
      <w:r>
        <w:rPr>
          <w:rFonts w:ascii="Times New Roman" w:hAnsi="Times New Roman"/>
          <w:sz w:val="28"/>
          <w:szCs w:val="28"/>
        </w:rPr>
        <w:t xml:space="preserve"> годы».</w:t>
      </w:r>
    </w:p>
    <w:p w14:paraId="52F0ADF1">
      <w:pPr>
        <w:spacing w:line="360" w:lineRule="auto"/>
        <w:ind w:firstLine="70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Признать утратившим силу Постановление № 46 от 20.08.2025 г. Об утверждении муниципальной программы «Профилактика преступлений совершаемых  и использованием информационно-коммуникационных технологий в Аксельском сельском поселении  Темниковского муниципального района Республики Мордовия.</w:t>
      </w:r>
    </w:p>
    <w:p w14:paraId="548401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его официального опубликования</w:t>
      </w:r>
    </w:p>
    <w:p w14:paraId="7FA9CFF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3C9808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03CD3B2"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</w:p>
    <w:p w14:paraId="4ACC9B49"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.А.Гараева</w:t>
      </w:r>
    </w:p>
    <w:p w14:paraId="221A5C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7B1E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8248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6AFA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910C21">
      <w:pPr>
        <w:rPr>
          <w:sz w:val="28"/>
          <w:szCs w:val="28"/>
        </w:rPr>
      </w:pPr>
    </w:p>
    <w:p w14:paraId="3BBD1B02">
      <w:pPr>
        <w:rPr>
          <w:sz w:val="28"/>
          <w:szCs w:val="28"/>
        </w:rPr>
      </w:pPr>
    </w:p>
    <w:p w14:paraId="44946CC5">
      <w:pPr>
        <w:rPr>
          <w:sz w:val="28"/>
          <w:szCs w:val="28"/>
        </w:rPr>
      </w:pPr>
    </w:p>
    <w:p w14:paraId="0998CA16">
      <w:pPr>
        <w:rPr>
          <w:sz w:val="28"/>
          <w:szCs w:val="28"/>
        </w:rPr>
      </w:pPr>
    </w:p>
    <w:p w14:paraId="5EDA2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294E0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«Профилактика преступлений, совершаемых с использованием информационно-коммуникационных технологий </w:t>
      </w:r>
    </w:p>
    <w:p w14:paraId="693A5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</w:t>
      </w:r>
    </w:p>
    <w:p w14:paraId="68E5F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Темниковского муниципального района</w:t>
      </w:r>
    </w:p>
    <w:p w14:paraId="4A3981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Мордовия </w:t>
      </w:r>
    </w:p>
    <w:p w14:paraId="30215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14:paraId="2D8060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642E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A0B5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E05BD8">
      <w:pPr>
        <w:pageBreakBefore/>
        <w:spacing w:after="0" w:line="240" w:lineRule="auto"/>
        <w:ind w:left="4111"/>
        <w:jc w:val="right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УТВЕРЖДЕНА:</w:t>
      </w:r>
    </w:p>
    <w:p w14:paraId="42DC9BE1">
      <w:pPr>
        <w:spacing w:after="0" w:line="240" w:lineRule="auto"/>
        <w:ind w:left="4111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постановлением администрации</w:t>
      </w:r>
    </w:p>
    <w:p w14:paraId="0F4E571F">
      <w:pPr>
        <w:spacing w:after="0" w:line="240" w:lineRule="auto"/>
        <w:ind w:left="4111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Аксельского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сельского поселения</w:t>
      </w:r>
    </w:p>
    <w:p w14:paraId="33CBDAE1">
      <w:pPr>
        <w:spacing w:after="0" w:line="240" w:lineRule="auto"/>
        <w:ind w:left="4111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Темниковского муниципального района</w:t>
      </w:r>
    </w:p>
    <w:p w14:paraId="0719B3BF">
      <w:pPr>
        <w:spacing w:after="0" w:line="240" w:lineRule="auto"/>
        <w:ind w:left="4111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30</w:t>
      </w:r>
      <w:r>
        <w:rPr>
          <w:rFonts w:ascii="Times New Roman" w:hAnsi="Times New Roman" w:eastAsia="Times New Roman" w:cs="Times New Roman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декабря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2025 года №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80</w:t>
      </w:r>
    </w:p>
    <w:p w14:paraId="04109DA6">
      <w:pPr>
        <w:spacing w:after="0" w:line="240" w:lineRule="auto"/>
        <w:ind w:left="4111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92E2E81">
      <w:p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Муниципальная программа</w:t>
      </w:r>
    </w:p>
    <w:p w14:paraId="3D0ABA3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«Профилактика преступлений совершаемых с использованием информационно-коммуникационных технологий в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Аксельском</w:t>
      </w:r>
      <w:r>
        <w:rPr>
          <w:rFonts w:ascii="Times New Roman" w:hAnsi="Times New Roman" w:cs="Times New Roman"/>
          <w:sz w:val="28"/>
          <w:szCs w:val="28"/>
        </w:rPr>
        <w:t xml:space="preserve">  сельском поселении </w:t>
      </w:r>
    </w:p>
    <w:p w14:paraId="2A50FEC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Темниковского муниципального района Республики Мордовия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-20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14:paraId="5E258689">
      <w:pPr>
        <w:spacing w:after="0" w:line="240" w:lineRule="auto"/>
        <w:jc w:val="center"/>
        <w:outlineLvl w:val="0"/>
        <w:rPr>
          <w:rStyle w:val="22"/>
          <w:rFonts w:eastAsia="Times New Roman"/>
          <w:b w:val="0"/>
          <w:bCs w:val="0"/>
          <w:sz w:val="28"/>
          <w:szCs w:val="28"/>
        </w:rPr>
      </w:pPr>
    </w:p>
    <w:p w14:paraId="5F5F7226">
      <w:pPr>
        <w:spacing w:after="0" w:line="240" w:lineRule="auto"/>
        <w:jc w:val="center"/>
        <w:outlineLvl w:val="0"/>
        <w:rPr>
          <w:rStyle w:val="22"/>
          <w:rFonts w:eastAsia="Times New Roman"/>
          <w:b w:val="0"/>
          <w:bCs w:val="0"/>
          <w:sz w:val="28"/>
          <w:szCs w:val="28"/>
        </w:rPr>
      </w:pPr>
    </w:p>
    <w:p w14:paraId="10C805CB">
      <w:pPr>
        <w:pStyle w:val="13"/>
        <w:widowControl/>
        <w:spacing w:line="240" w:lineRule="auto"/>
        <w:outlineLvl w:val="0"/>
        <w:rPr>
          <w:rStyle w:val="22"/>
          <w:b w:val="0"/>
          <w:sz w:val="28"/>
          <w:szCs w:val="28"/>
        </w:rPr>
      </w:pPr>
      <w:r>
        <w:rPr>
          <w:rStyle w:val="22"/>
          <w:b w:val="0"/>
          <w:sz w:val="28"/>
          <w:szCs w:val="28"/>
        </w:rPr>
        <w:t xml:space="preserve">Паспорт </w:t>
      </w:r>
      <w:r>
        <w:rPr>
          <w:sz w:val="28"/>
          <w:szCs w:val="28"/>
        </w:rPr>
        <w:t>муниципальной программы</w:t>
      </w:r>
    </w:p>
    <w:p w14:paraId="42B1AC45">
      <w:pPr>
        <w:pStyle w:val="13"/>
        <w:widowControl/>
        <w:spacing w:line="240" w:lineRule="auto"/>
        <w:rPr>
          <w:sz w:val="28"/>
          <w:szCs w:val="28"/>
        </w:rPr>
      </w:pPr>
    </w:p>
    <w:tbl>
      <w:tblPr>
        <w:tblStyle w:val="3"/>
        <w:tblpPr w:leftFromText="180" w:rightFromText="180" w:vertAnchor="text" w:horzAnchor="margin" w:tblpY="67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7673"/>
      </w:tblGrid>
      <w:tr w14:paraId="211F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56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1D61A">
            <w:pPr>
              <w:pStyle w:val="13"/>
              <w:widowControl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«Профилактика преступлений совершаемых с использованием информационно-коммуникационных технологий в </w:t>
            </w:r>
            <w:r>
              <w:rPr>
                <w:sz w:val="26"/>
                <w:szCs w:val="26"/>
                <w:lang w:val="ru-RU"/>
              </w:rPr>
              <w:t>Асельском</w:t>
            </w:r>
            <w:r>
              <w:rPr>
                <w:sz w:val="26"/>
                <w:szCs w:val="26"/>
              </w:rPr>
              <w:t xml:space="preserve">  сельском поселении Темниковского  муниципального района на 202</w:t>
            </w:r>
            <w:r>
              <w:rPr>
                <w:rFonts w:hint="default"/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>-20</w:t>
            </w:r>
            <w:r>
              <w:rPr>
                <w:rFonts w:hint="default"/>
                <w:sz w:val="26"/>
                <w:szCs w:val="26"/>
                <w:lang w:val="ru-RU"/>
              </w:rPr>
              <w:t>30</w:t>
            </w:r>
            <w:r>
              <w:rPr>
                <w:sz w:val="26"/>
                <w:szCs w:val="26"/>
              </w:rPr>
              <w:t xml:space="preserve"> годы» (далее именуется – Программа)</w:t>
            </w:r>
          </w:p>
        </w:tc>
      </w:tr>
      <w:tr w14:paraId="4292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96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764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Аксельского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Темниковского  муниципального района Республики Мордовия</w:t>
            </w:r>
          </w:p>
        </w:tc>
      </w:tr>
      <w:tr w14:paraId="1C5E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E5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Основание разработки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246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23.06.2016 года  № 182 «Об основах системы профилактики правонарушений в Российской Федерации»</w:t>
            </w:r>
          </w:p>
        </w:tc>
      </w:tr>
      <w:tr w14:paraId="79D35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5F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Цели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CA839">
            <w:pPr>
              <w:pStyle w:val="14"/>
              <w:widowControl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Совершенствование на территории </w:t>
            </w:r>
            <w:r>
              <w:rPr>
                <w:sz w:val="26"/>
                <w:szCs w:val="26"/>
                <w:lang w:val="ru-RU"/>
              </w:rPr>
              <w:t>Аксельского</w:t>
            </w:r>
            <w:r>
              <w:rPr>
                <w:sz w:val="26"/>
                <w:szCs w:val="26"/>
              </w:rPr>
              <w:t xml:space="preserve">  сельского поселения Темниковского муниципального района системы профилактики преступлений, совершаемых с использованием информационно-коммуникационных технологий</w:t>
            </w:r>
          </w:p>
        </w:tc>
      </w:tr>
      <w:tr w14:paraId="3D824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34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A0055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-обеспечение доступности информации о видах и способах совершения преступлений с использованием информационно-коммуникационных технологий, а также о возможных мерах по защите от противоправных действий; </w:t>
            </w:r>
          </w:p>
          <w:p w14:paraId="4409C60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-увеличение охвата информационным воздействием в процессе проведения профилактических мероприятий различных социальных и возрастных групп населения; </w:t>
            </w:r>
          </w:p>
          <w:p w14:paraId="1DF30D8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-рост числа субъектов, вовлеченных в профилактическую работу по предупреждению совершения преступлений, совершаемых с использованием информационно-коммуникационных технологий</w:t>
            </w:r>
            <w:r>
              <w:rPr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-выявление лиц, склонных к совершению правонарушений;- выявление лиц, пострадавших от правонарушений;</w:t>
            </w:r>
          </w:p>
          <w:p w14:paraId="4F6B943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выявление и устранение причин и условий, способствующих антиобщественному поведению и совершению правонарушений, в том числе на почве социальной, расовой, национальной или религиозной розни;</w:t>
            </w:r>
          </w:p>
          <w:p w14:paraId="4E4F121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разработка и принятие  мер по реализации государственной политики в сфере профилактики правонарушений в установленной сфере деятельности на территории муниципального образования;</w:t>
            </w:r>
          </w:p>
          <w:p w14:paraId="3DB107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44444"/>
                <w:sz w:val="26"/>
                <w:szCs w:val="26"/>
                <w:shd w:val="clear" w:color="auto" w:fill="FFFFFF"/>
              </w:rPr>
              <w:t> </w:t>
            </w:r>
          </w:p>
        </w:tc>
      </w:tr>
      <w:tr w14:paraId="58715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95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6870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20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14:paraId="0071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28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8B4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  <w:p w14:paraId="5205BA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0963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E01B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EC579F8">
      <w:pPr>
        <w:spacing w:after="0" w:line="240" w:lineRule="auto"/>
        <w:jc w:val="center"/>
        <w:outlineLvl w:val="0"/>
        <w:rPr>
          <w:rStyle w:val="23"/>
          <w:sz w:val="28"/>
          <w:szCs w:val="28"/>
        </w:rPr>
      </w:pPr>
    </w:p>
    <w:p w14:paraId="2E75A6F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Общая характеристика сферы реализации Программы</w:t>
      </w:r>
    </w:p>
    <w:p w14:paraId="26BC999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8E74B6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Муниципальная</w:t>
      </w:r>
      <w:bookmarkStart w:id="0" w:name="_Hlk198038446"/>
      <w:r>
        <w:rPr>
          <w:rFonts w:ascii="Times New Roman" w:hAnsi="Times New Roman" w:cs="Times New Roman"/>
          <w:sz w:val="28"/>
          <w:szCs w:val="28"/>
        </w:rPr>
        <w:t xml:space="preserve"> программа «Профилактика преступлений, совершаемых с использованием информационно-коммуникационных технологий, на территории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- 20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(далее именуется - Программа)является системой мероприятий и показателей, направленных на профилактику преступлений, совершаемых с использованием информационно-коммуникационных технологий. </w:t>
      </w:r>
    </w:p>
    <w:p w14:paraId="34EC42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 соответствии ч.2ст.6 Федерального закона от 23.06.2016 г № 182-ФЗ ( в ред. от 08.08.2024 г) «Об основах системы профилактики правонарушений в Российской Федерации», основными направлениями профилактики правонарушений являются: защита личности, общества и государства от противоправных посягательств, предупреждение правонарушений, обеспечение экономической безопасности, повышение уровня правовой грамотности и развитие правосознания граждан.</w:t>
      </w:r>
    </w:p>
    <w:p w14:paraId="7CD09DBC">
      <w:pPr>
        <w:spacing w:after="0" w:line="360" w:lineRule="auto"/>
        <w:ind w:firstLine="709"/>
        <w:jc w:val="both"/>
        <w:outlineLvl w:val="0"/>
        <w:rPr>
          <w:rStyle w:val="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3.Принятие и реализация муниципальной программы «Профилактика преступлений, совершаемых с использованием информационно-коммуникационных технологий, на территории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  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- 20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годы» актуальна в связи с тем, что рост преступлений данного вида обусловлен развивающейся сферой применения информационно-коммуникационных технологий фиктивны поведением потерпевших, постоянным возникновением новых способов совершения противоправных деяний и имеющимися возможностями для обеспечения анонимности преступников. </w:t>
      </w:r>
    </w:p>
    <w:p w14:paraId="57DB3C2A">
      <w:pPr>
        <w:spacing w:after="0" w:line="360" w:lineRule="auto"/>
        <w:jc w:val="both"/>
        <w:outlineLvl w:val="0"/>
        <w:rPr>
          <w:rStyle w:val="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Наступательное развитие современных информационно-коммуникационных технологий сопровождается их активным внедрением в различные сферы жизнедеятельности человека: торговлю, образование, медицину. Постепенное снижение оборота наличных денежных средств и увеличение доли электронных платежей, осуществляемых с использованием средств мобильной связи, создает благоприятные условия для развития киберпреступности, в том числе увеличения количества мошенничеств, совершаемых с применением психологических и социологических приемов, методов и технологий, позволяющих манипулировать людьми и получать от них конфиденциальную информацию. С начала 2025 года в Республике Мордовия возбуждено уже более 580 уголовных дел о преступлениях, совершенных с применением информационно-коммуникационных технологий, о «телефонных» и «интернет» Сумма причиненного материального ущерба в указанный период составила 104,7 млн. руб. Пострадавшими от противоправных деяний становятся все категории граждан, независимо от пола, образования, экономического, национального, социального статуса, а также возраста. Граждане переводили и отдавали мошенникам свои деньги под предлогом блокировки подозрительных транзакций, оказания услуг, приобретения товаров, получения заработка на интернет-площадках, продления договора оказания услуг связи, аннулирования заявок на кредит.</w:t>
      </w:r>
    </w:p>
    <w:p w14:paraId="34A805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Цели, задачи, сроки и этапы реализации Программы</w:t>
      </w:r>
    </w:p>
    <w:p w14:paraId="4A8E529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Основной целью Программы является совершенствование на территории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  системы профилактики преступлений, совершаемых с использованием информационно-коммуникационных технологий. </w:t>
      </w:r>
    </w:p>
    <w:p w14:paraId="3CFD57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Задачами Программы являются: </w:t>
      </w:r>
    </w:p>
    <w:p w14:paraId="20B4AE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обеспечение доступности информации о видах и способах совершения преступлений с использованием информационно-коммуникационных технологий, а также о возможных мерах по защите от противоправных деяний; </w:t>
      </w:r>
    </w:p>
    <w:p w14:paraId="092E01B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увеличение охвата информационным воздействием в процессе проведения профилактических мероприятий различных социальных и возрастных групп населения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Темниковского муниципального района Республики Мордовии;</w:t>
      </w:r>
    </w:p>
    <w:p w14:paraId="68408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3рост числа субъектов, вовлеченных в профилактическую работу по предупреждению совершения преступлений в сфере информационно-коммуникационных технологий.</w:t>
      </w:r>
    </w:p>
    <w:p w14:paraId="4932B32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4)выявление лиц, склонных к совершению правонарушений;</w:t>
      </w:r>
    </w:p>
    <w:p w14:paraId="28AEDF5F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выявление лиц, пострадавших от правонарушений;</w:t>
      </w:r>
    </w:p>
    <w:p w14:paraId="7786BDEA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6)выявление и устранение причин и условий, способствующих антиобщественному поведению и совершению правонарушений, в том числе на почве социальной, расовой, национальной или религиозной розни;</w:t>
      </w:r>
    </w:p>
    <w:p w14:paraId="40550C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7)разработка и принятие  мер по реализации государственной политики в сфере профилактики правонарушений в установленной сфере деятельности на территории муниципального образования</w:t>
      </w:r>
    </w:p>
    <w:p w14:paraId="001BB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Программа разработана на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-20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4E39D3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>
          <w:headerReference r:id="rId5" w:type="default"/>
          <w:footerReference r:id="rId6" w:type="default"/>
          <w:type w:val="continuous"/>
          <w:pgSz w:w="11906" w:h="16838"/>
          <w:pgMar w:top="1134" w:right="567" w:bottom="1134" w:left="1134" w:header="709" w:footer="709" w:gutter="0"/>
          <w:cols w:space="708" w:num="1"/>
          <w:titlePg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7. Реализацию мероприятий Программы осуществлять без финансирования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p w14:paraId="03570221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7" w:type="default"/>
      <w:pgSz w:w="16838" w:h="11906" w:orient="landscape"/>
      <w:pgMar w:top="1276" w:right="567" w:bottom="709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2E9CB">
    <w:pPr>
      <w:pStyle w:val="10"/>
    </w:pPr>
  </w:p>
  <w:p w14:paraId="2787EEFE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58379"/>
      <w:docPartObj>
        <w:docPartGallery w:val="autotext"/>
      </w:docPartObj>
    </w:sdtPr>
    <w:sdtContent>
      <w:p w14:paraId="775B477B">
        <w:pPr>
          <w:pStyle w:val="7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39C53">
    <w:pPr>
      <w:pStyle w:val="7"/>
      <w:jc w:val="center"/>
    </w:pPr>
  </w:p>
  <w:p w14:paraId="08E63F92">
    <w:pPr>
      <w:pStyle w:val="7"/>
      <w:jc w:val="center"/>
    </w:pPr>
  </w:p>
  <w:p w14:paraId="484E2AE4">
    <w:pPr>
      <w:pStyle w:val="7"/>
      <w:jc w:val="center"/>
    </w:pPr>
  </w:p>
  <w:p w14:paraId="3F8D4FF7">
    <w:pPr>
      <w:pStyle w:val="7"/>
      <w:jc w:val="center"/>
    </w:pPr>
  </w:p>
  <w:p w14:paraId="7750109A">
    <w:pPr>
      <w:pStyle w:val="7"/>
      <w:jc w:val="center"/>
    </w:pPr>
  </w:p>
  <w:p w14:paraId="6FC121BF">
    <w:pPr>
      <w:pStyle w:val="7"/>
      <w:jc w:val="center"/>
    </w:pPr>
  </w:p>
  <w:p w14:paraId="70962FA3">
    <w:pPr>
      <w:pStyle w:val="7"/>
      <w:jc w:val="center"/>
    </w:pPr>
  </w:p>
  <w:p w14:paraId="7D5491FC">
    <w:pPr>
      <w:pStyle w:val="7"/>
      <w:jc w:val="center"/>
    </w:pPr>
  </w:p>
  <w:p w14:paraId="34DD6D24">
    <w:pPr>
      <w:pStyle w:val="7"/>
      <w:jc w:val="center"/>
    </w:pPr>
  </w:p>
  <w:p w14:paraId="67F75627">
    <w:pPr>
      <w:pStyle w:val="7"/>
      <w:jc w:val="center"/>
    </w:pPr>
  </w:p>
  <w:p w14:paraId="36D266B2">
    <w:pPr>
      <w:pStyle w:val="7"/>
      <w:jc w:val="center"/>
    </w:pPr>
  </w:p>
  <w:p w14:paraId="07D9CB4C">
    <w:pPr>
      <w:pStyle w:val="7"/>
      <w:jc w:val="center"/>
    </w:pPr>
  </w:p>
  <w:p w14:paraId="05F76EAA">
    <w:pPr>
      <w:pStyle w:val="7"/>
      <w:jc w:val="center"/>
    </w:pPr>
  </w:p>
  <w:p w14:paraId="7C3D64B0">
    <w:pPr>
      <w:pStyle w:val="7"/>
      <w:jc w:val="center"/>
    </w:pPr>
  </w:p>
  <w:p w14:paraId="4B158371">
    <w:pPr>
      <w:pStyle w:val="7"/>
      <w:jc w:val="center"/>
    </w:pPr>
  </w:p>
  <w:p w14:paraId="3232A79D">
    <w:pPr>
      <w:pStyle w:val="7"/>
      <w:jc w:val="center"/>
    </w:pPr>
  </w:p>
  <w:p w14:paraId="14264E90">
    <w:pPr>
      <w:pStyle w:val="7"/>
      <w:jc w:val="center"/>
    </w:pPr>
  </w:p>
  <w:p w14:paraId="570C7E43">
    <w:pPr>
      <w:pStyle w:val="7"/>
      <w:jc w:val="center"/>
    </w:pPr>
  </w:p>
  <w:p w14:paraId="06522F95">
    <w:pPr>
      <w:pStyle w:val="7"/>
      <w:jc w:val="center"/>
    </w:pPr>
  </w:p>
  <w:p w14:paraId="26F747FF">
    <w:pPr>
      <w:pStyle w:val="7"/>
      <w:jc w:val="center"/>
    </w:pPr>
  </w:p>
  <w:p w14:paraId="0E4A0C6F">
    <w:pPr>
      <w:pStyle w:val="7"/>
      <w:jc w:val="center"/>
    </w:pPr>
  </w:p>
  <w:p w14:paraId="4CB68602">
    <w:pPr>
      <w:pStyle w:val="7"/>
      <w:jc w:val="center"/>
    </w:pPr>
  </w:p>
  <w:p w14:paraId="72FB848F">
    <w:pPr>
      <w:pStyle w:val="7"/>
      <w:jc w:val="center"/>
    </w:pPr>
  </w:p>
  <w:p w14:paraId="36D8E400">
    <w:pPr>
      <w:pStyle w:val="7"/>
      <w:jc w:val="center"/>
    </w:pPr>
  </w:p>
  <w:p w14:paraId="1A9A3309">
    <w:pPr>
      <w:pStyle w:val="7"/>
      <w:jc w:val="center"/>
    </w:pPr>
  </w:p>
  <w:p w14:paraId="48EB8348">
    <w:pPr>
      <w:pStyle w:val="7"/>
      <w:jc w:val="center"/>
    </w:pPr>
  </w:p>
  <w:p w14:paraId="03BFB095">
    <w:pPr>
      <w:pStyle w:val="7"/>
      <w:jc w:val="center"/>
    </w:pPr>
  </w:p>
  <w:p w14:paraId="50FBB564">
    <w:pPr>
      <w:pStyle w:val="7"/>
      <w:jc w:val="center"/>
    </w:pPr>
  </w:p>
  <w:p w14:paraId="79AB494F">
    <w:pPr>
      <w:pStyle w:val="7"/>
      <w:jc w:val="center"/>
    </w:pPr>
  </w:p>
  <w:p w14:paraId="40FF1770">
    <w:pPr>
      <w:pStyle w:val="7"/>
      <w:jc w:val="center"/>
    </w:pPr>
  </w:p>
  <w:p w14:paraId="44A12822">
    <w:pPr>
      <w:pStyle w:val="7"/>
      <w:jc w:val="center"/>
    </w:pPr>
  </w:p>
  <w:p w14:paraId="1FB2002D">
    <w:pPr>
      <w:pStyle w:val="7"/>
      <w:jc w:val="center"/>
    </w:pPr>
  </w:p>
  <w:p w14:paraId="39AE569C">
    <w:pPr>
      <w:pStyle w:val="7"/>
      <w:jc w:val="center"/>
    </w:pPr>
  </w:p>
  <w:p w14:paraId="60F49961">
    <w:pPr>
      <w:pStyle w:val="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GrammaticalErrors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D1"/>
    <w:rsid w:val="00002CD6"/>
    <w:rsid w:val="0000345A"/>
    <w:rsid w:val="00006230"/>
    <w:rsid w:val="000108C4"/>
    <w:rsid w:val="000200ED"/>
    <w:rsid w:val="00020CFA"/>
    <w:rsid w:val="00022179"/>
    <w:rsid w:val="000267F2"/>
    <w:rsid w:val="000272D4"/>
    <w:rsid w:val="0002788C"/>
    <w:rsid w:val="000367C0"/>
    <w:rsid w:val="000419AC"/>
    <w:rsid w:val="00041AC2"/>
    <w:rsid w:val="00045C98"/>
    <w:rsid w:val="000476C8"/>
    <w:rsid w:val="0005183D"/>
    <w:rsid w:val="0006182B"/>
    <w:rsid w:val="000618F0"/>
    <w:rsid w:val="0006277C"/>
    <w:rsid w:val="000652D9"/>
    <w:rsid w:val="00065F55"/>
    <w:rsid w:val="000670CD"/>
    <w:rsid w:val="00067B4E"/>
    <w:rsid w:val="00073EE3"/>
    <w:rsid w:val="00074E6E"/>
    <w:rsid w:val="000774FC"/>
    <w:rsid w:val="000821D7"/>
    <w:rsid w:val="00085C1D"/>
    <w:rsid w:val="00094A87"/>
    <w:rsid w:val="00096E94"/>
    <w:rsid w:val="0009724F"/>
    <w:rsid w:val="00097861"/>
    <w:rsid w:val="000A053B"/>
    <w:rsid w:val="000A0AF3"/>
    <w:rsid w:val="000A7C41"/>
    <w:rsid w:val="000B19A0"/>
    <w:rsid w:val="000B51CE"/>
    <w:rsid w:val="000B596C"/>
    <w:rsid w:val="000B6D12"/>
    <w:rsid w:val="000C2BD5"/>
    <w:rsid w:val="000C38CD"/>
    <w:rsid w:val="000C5C23"/>
    <w:rsid w:val="000C6BA1"/>
    <w:rsid w:val="000D1EDF"/>
    <w:rsid w:val="000D26BC"/>
    <w:rsid w:val="000D3B01"/>
    <w:rsid w:val="000D4DE7"/>
    <w:rsid w:val="000E1338"/>
    <w:rsid w:val="000E3936"/>
    <w:rsid w:val="000E6109"/>
    <w:rsid w:val="000E77FA"/>
    <w:rsid w:val="000E796D"/>
    <w:rsid w:val="000F72C6"/>
    <w:rsid w:val="000F767A"/>
    <w:rsid w:val="001003BF"/>
    <w:rsid w:val="00106C9E"/>
    <w:rsid w:val="0010775A"/>
    <w:rsid w:val="00117370"/>
    <w:rsid w:val="00117A3C"/>
    <w:rsid w:val="00122A8E"/>
    <w:rsid w:val="0012394E"/>
    <w:rsid w:val="00123CD7"/>
    <w:rsid w:val="00124857"/>
    <w:rsid w:val="001318C1"/>
    <w:rsid w:val="00132CA5"/>
    <w:rsid w:val="001335DE"/>
    <w:rsid w:val="0013674B"/>
    <w:rsid w:val="001370A1"/>
    <w:rsid w:val="00140F60"/>
    <w:rsid w:val="00142B40"/>
    <w:rsid w:val="00143CC8"/>
    <w:rsid w:val="00143DA2"/>
    <w:rsid w:val="00146B26"/>
    <w:rsid w:val="00153E6C"/>
    <w:rsid w:val="00154854"/>
    <w:rsid w:val="00156743"/>
    <w:rsid w:val="00157194"/>
    <w:rsid w:val="0015774B"/>
    <w:rsid w:val="0016275B"/>
    <w:rsid w:val="0016494C"/>
    <w:rsid w:val="00172088"/>
    <w:rsid w:val="00172C34"/>
    <w:rsid w:val="001743B4"/>
    <w:rsid w:val="001763F3"/>
    <w:rsid w:val="00180E32"/>
    <w:rsid w:val="00185538"/>
    <w:rsid w:val="00185E00"/>
    <w:rsid w:val="001902E1"/>
    <w:rsid w:val="00191CD0"/>
    <w:rsid w:val="00191F01"/>
    <w:rsid w:val="001A7320"/>
    <w:rsid w:val="001B30E5"/>
    <w:rsid w:val="001B3E34"/>
    <w:rsid w:val="001B4A13"/>
    <w:rsid w:val="001B59EB"/>
    <w:rsid w:val="001C1CFF"/>
    <w:rsid w:val="001C67F0"/>
    <w:rsid w:val="001C7490"/>
    <w:rsid w:val="001D1277"/>
    <w:rsid w:val="001D1FC2"/>
    <w:rsid w:val="001D4165"/>
    <w:rsid w:val="001D467D"/>
    <w:rsid w:val="001D528A"/>
    <w:rsid w:val="001D71A2"/>
    <w:rsid w:val="001E020F"/>
    <w:rsid w:val="001E32C4"/>
    <w:rsid w:val="001F2E16"/>
    <w:rsid w:val="001F4C1C"/>
    <w:rsid w:val="001F63EE"/>
    <w:rsid w:val="001F6921"/>
    <w:rsid w:val="00201774"/>
    <w:rsid w:val="00202BC0"/>
    <w:rsid w:val="002044EF"/>
    <w:rsid w:val="00206A47"/>
    <w:rsid w:val="0021156B"/>
    <w:rsid w:val="0021605A"/>
    <w:rsid w:val="002162A4"/>
    <w:rsid w:val="002209FD"/>
    <w:rsid w:val="002238A3"/>
    <w:rsid w:val="0022523E"/>
    <w:rsid w:val="00226786"/>
    <w:rsid w:val="002278A1"/>
    <w:rsid w:val="00227CCC"/>
    <w:rsid w:val="002319AD"/>
    <w:rsid w:val="00234549"/>
    <w:rsid w:val="00234649"/>
    <w:rsid w:val="00235D98"/>
    <w:rsid w:val="002404AD"/>
    <w:rsid w:val="00241D59"/>
    <w:rsid w:val="002428A8"/>
    <w:rsid w:val="00242C88"/>
    <w:rsid w:val="002437FB"/>
    <w:rsid w:val="00243E87"/>
    <w:rsid w:val="00244446"/>
    <w:rsid w:val="002460FB"/>
    <w:rsid w:val="00251E8B"/>
    <w:rsid w:val="002532A8"/>
    <w:rsid w:val="0025447F"/>
    <w:rsid w:val="0025575D"/>
    <w:rsid w:val="00256231"/>
    <w:rsid w:val="0026234B"/>
    <w:rsid w:val="0026268D"/>
    <w:rsid w:val="00272423"/>
    <w:rsid w:val="00272D4A"/>
    <w:rsid w:val="00272F3D"/>
    <w:rsid w:val="0027639D"/>
    <w:rsid w:val="00277BF0"/>
    <w:rsid w:val="00281C85"/>
    <w:rsid w:val="00283320"/>
    <w:rsid w:val="00284AA3"/>
    <w:rsid w:val="002850B4"/>
    <w:rsid w:val="00285D77"/>
    <w:rsid w:val="00293E21"/>
    <w:rsid w:val="00295678"/>
    <w:rsid w:val="002975BA"/>
    <w:rsid w:val="002A00D5"/>
    <w:rsid w:val="002A0E82"/>
    <w:rsid w:val="002A24C7"/>
    <w:rsid w:val="002A2EBC"/>
    <w:rsid w:val="002A4069"/>
    <w:rsid w:val="002A4B5C"/>
    <w:rsid w:val="002B1219"/>
    <w:rsid w:val="002B4360"/>
    <w:rsid w:val="002C0B26"/>
    <w:rsid w:val="002C684D"/>
    <w:rsid w:val="002D23A5"/>
    <w:rsid w:val="002D6CB7"/>
    <w:rsid w:val="002D6EBB"/>
    <w:rsid w:val="002D7546"/>
    <w:rsid w:val="002D76C2"/>
    <w:rsid w:val="002E0C13"/>
    <w:rsid w:val="002E1661"/>
    <w:rsid w:val="002E2C16"/>
    <w:rsid w:val="002E46AE"/>
    <w:rsid w:val="002E546A"/>
    <w:rsid w:val="002F1845"/>
    <w:rsid w:val="002F6AC5"/>
    <w:rsid w:val="003001FA"/>
    <w:rsid w:val="00300E9A"/>
    <w:rsid w:val="00301124"/>
    <w:rsid w:val="00302EAA"/>
    <w:rsid w:val="00305D10"/>
    <w:rsid w:val="00310CF1"/>
    <w:rsid w:val="003158F0"/>
    <w:rsid w:val="00317654"/>
    <w:rsid w:val="00317E15"/>
    <w:rsid w:val="003202C3"/>
    <w:rsid w:val="003211EA"/>
    <w:rsid w:val="0032178A"/>
    <w:rsid w:val="00325D6D"/>
    <w:rsid w:val="00325F37"/>
    <w:rsid w:val="00326B73"/>
    <w:rsid w:val="00330BF8"/>
    <w:rsid w:val="003312C3"/>
    <w:rsid w:val="003317BD"/>
    <w:rsid w:val="0033328C"/>
    <w:rsid w:val="003342D0"/>
    <w:rsid w:val="00337C28"/>
    <w:rsid w:val="00344147"/>
    <w:rsid w:val="00344B5D"/>
    <w:rsid w:val="00351399"/>
    <w:rsid w:val="00351660"/>
    <w:rsid w:val="00352F0E"/>
    <w:rsid w:val="00357AB9"/>
    <w:rsid w:val="00357F54"/>
    <w:rsid w:val="00360423"/>
    <w:rsid w:val="003606FC"/>
    <w:rsid w:val="0036172B"/>
    <w:rsid w:val="00362FC0"/>
    <w:rsid w:val="00363E0F"/>
    <w:rsid w:val="00365BC0"/>
    <w:rsid w:val="00373EE0"/>
    <w:rsid w:val="00375F4B"/>
    <w:rsid w:val="00377D0C"/>
    <w:rsid w:val="00380347"/>
    <w:rsid w:val="00380988"/>
    <w:rsid w:val="003908FC"/>
    <w:rsid w:val="00392BDE"/>
    <w:rsid w:val="00397B0A"/>
    <w:rsid w:val="003A15C1"/>
    <w:rsid w:val="003A1E4D"/>
    <w:rsid w:val="003A3D90"/>
    <w:rsid w:val="003B272F"/>
    <w:rsid w:val="003C4349"/>
    <w:rsid w:val="003C4E8E"/>
    <w:rsid w:val="003C5BEC"/>
    <w:rsid w:val="003C5E51"/>
    <w:rsid w:val="003C7CBA"/>
    <w:rsid w:val="003D287B"/>
    <w:rsid w:val="003D3744"/>
    <w:rsid w:val="003D5A8F"/>
    <w:rsid w:val="003E271E"/>
    <w:rsid w:val="003E402B"/>
    <w:rsid w:val="003E4919"/>
    <w:rsid w:val="003E67D2"/>
    <w:rsid w:val="003E71F6"/>
    <w:rsid w:val="003E7959"/>
    <w:rsid w:val="003F1B16"/>
    <w:rsid w:val="003F1B5A"/>
    <w:rsid w:val="003F1D87"/>
    <w:rsid w:val="003F1ECF"/>
    <w:rsid w:val="003F5823"/>
    <w:rsid w:val="00407632"/>
    <w:rsid w:val="00412EC8"/>
    <w:rsid w:val="00413512"/>
    <w:rsid w:val="00413E50"/>
    <w:rsid w:val="00413EC5"/>
    <w:rsid w:val="0041525F"/>
    <w:rsid w:val="00423532"/>
    <w:rsid w:val="00423DD7"/>
    <w:rsid w:val="004245FC"/>
    <w:rsid w:val="00426928"/>
    <w:rsid w:val="00427D3D"/>
    <w:rsid w:val="00432BCE"/>
    <w:rsid w:val="004333A7"/>
    <w:rsid w:val="004342C2"/>
    <w:rsid w:val="004402F9"/>
    <w:rsid w:val="004419D0"/>
    <w:rsid w:val="00442655"/>
    <w:rsid w:val="004452DE"/>
    <w:rsid w:val="00447B20"/>
    <w:rsid w:val="00450D28"/>
    <w:rsid w:val="0045157A"/>
    <w:rsid w:val="00456055"/>
    <w:rsid w:val="00460942"/>
    <w:rsid w:val="0046125E"/>
    <w:rsid w:val="00462175"/>
    <w:rsid w:val="00462460"/>
    <w:rsid w:val="0046271D"/>
    <w:rsid w:val="00462795"/>
    <w:rsid w:val="004647AC"/>
    <w:rsid w:val="00465D75"/>
    <w:rsid w:val="00466A0D"/>
    <w:rsid w:val="00470EA0"/>
    <w:rsid w:val="0047318C"/>
    <w:rsid w:val="0047658D"/>
    <w:rsid w:val="00482375"/>
    <w:rsid w:val="0048316D"/>
    <w:rsid w:val="00486826"/>
    <w:rsid w:val="00486EFA"/>
    <w:rsid w:val="00487F48"/>
    <w:rsid w:val="004906AF"/>
    <w:rsid w:val="00492146"/>
    <w:rsid w:val="00492C3A"/>
    <w:rsid w:val="0049404E"/>
    <w:rsid w:val="004943A5"/>
    <w:rsid w:val="00494DE1"/>
    <w:rsid w:val="004A049F"/>
    <w:rsid w:val="004A4A8B"/>
    <w:rsid w:val="004A5E58"/>
    <w:rsid w:val="004A5EA3"/>
    <w:rsid w:val="004B037A"/>
    <w:rsid w:val="004B0B87"/>
    <w:rsid w:val="004B18FE"/>
    <w:rsid w:val="004B196F"/>
    <w:rsid w:val="004B578C"/>
    <w:rsid w:val="004C0E77"/>
    <w:rsid w:val="004C1E48"/>
    <w:rsid w:val="004C3E6A"/>
    <w:rsid w:val="004C42F1"/>
    <w:rsid w:val="004C610A"/>
    <w:rsid w:val="004C707C"/>
    <w:rsid w:val="004C7FBF"/>
    <w:rsid w:val="004D0DA4"/>
    <w:rsid w:val="004D15BD"/>
    <w:rsid w:val="004D293F"/>
    <w:rsid w:val="004D36A4"/>
    <w:rsid w:val="004D37D5"/>
    <w:rsid w:val="004D6A94"/>
    <w:rsid w:val="004E0B6A"/>
    <w:rsid w:val="004E3578"/>
    <w:rsid w:val="004E4249"/>
    <w:rsid w:val="004E6A46"/>
    <w:rsid w:val="004F798D"/>
    <w:rsid w:val="005036AD"/>
    <w:rsid w:val="005078FF"/>
    <w:rsid w:val="00510EED"/>
    <w:rsid w:val="005160EB"/>
    <w:rsid w:val="00517CE9"/>
    <w:rsid w:val="00520C89"/>
    <w:rsid w:val="00522A26"/>
    <w:rsid w:val="00524689"/>
    <w:rsid w:val="00524C16"/>
    <w:rsid w:val="00525EAA"/>
    <w:rsid w:val="0052776D"/>
    <w:rsid w:val="0053040B"/>
    <w:rsid w:val="00531831"/>
    <w:rsid w:val="005343DF"/>
    <w:rsid w:val="00535B6D"/>
    <w:rsid w:val="00542A08"/>
    <w:rsid w:val="0054443C"/>
    <w:rsid w:val="00546AAA"/>
    <w:rsid w:val="00550E66"/>
    <w:rsid w:val="005511D3"/>
    <w:rsid w:val="00555A1A"/>
    <w:rsid w:val="00556099"/>
    <w:rsid w:val="00563830"/>
    <w:rsid w:val="00563BF2"/>
    <w:rsid w:val="00565018"/>
    <w:rsid w:val="00565BB6"/>
    <w:rsid w:val="00570401"/>
    <w:rsid w:val="0057444E"/>
    <w:rsid w:val="005876F4"/>
    <w:rsid w:val="0059226A"/>
    <w:rsid w:val="00593889"/>
    <w:rsid w:val="005948A6"/>
    <w:rsid w:val="00595664"/>
    <w:rsid w:val="00595C63"/>
    <w:rsid w:val="0059793C"/>
    <w:rsid w:val="005A1EF0"/>
    <w:rsid w:val="005B3AA0"/>
    <w:rsid w:val="005B5306"/>
    <w:rsid w:val="005B5BA5"/>
    <w:rsid w:val="005B6FE6"/>
    <w:rsid w:val="005C0715"/>
    <w:rsid w:val="005C2ED0"/>
    <w:rsid w:val="005C36A7"/>
    <w:rsid w:val="005C6DB1"/>
    <w:rsid w:val="005C74FA"/>
    <w:rsid w:val="005D1226"/>
    <w:rsid w:val="005D136B"/>
    <w:rsid w:val="005D2342"/>
    <w:rsid w:val="005D331E"/>
    <w:rsid w:val="005D3AF9"/>
    <w:rsid w:val="005D3DA8"/>
    <w:rsid w:val="005D4762"/>
    <w:rsid w:val="005D61D2"/>
    <w:rsid w:val="005D7B6F"/>
    <w:rsid w:val="005E1596"/>
    <w:rsid w:val="005E4279"/>
    <w:rsid w:val="005F24AA"/>
    <w:rsid w:val="005F4842"/>
    <w:rsid w:val="005F58DC"/>
    <w:rsid w:val="005F6DCD"/>
    <w:rsid w:val="005F766C"/>
    <w:rsid w:val="006001F7"/>
    <w:rsid w:val="00602122"/>
    <w:rsid w:val="0060375E"/>
    <w:rsid w:val="00607854"/>
    <w:rsid w:val="00614F87"/>
    <w:rsid w:val="00622823"/>
    <w:rsid w:val="00625D8F"/>
    <w:rsid w:val="006268A8"/>
    <w:rsid w:val="00627CAA"/>
    <w:rsid w:val="006347B2"/>
    <w:rsid w:val="00634839"/>
    <w:rsid w:val="00634A6D"/>
    <w:rsid w:val="00637ADA"/>
    <w:rsid w:val="006413AB"/>
    <w:rsid w:val="0064467B"/>
    <w:rsid w:val="00646B8C"/>
    <w:rsid w:val="00651CF1"/>
    <w:rsid w:val="00660B78"/>
    <w:rsid w:val="00663A9A"/>
    <w:rsid w:val="006706CB"/>
    <w:rsid w:val="00670E16"/>
    <w:rsid w:val="00672E9D"/>
    <w:rsid w:val="00673A25"/>
    <w:rsid w:val="00677743"/>
    <w:rsid w:val="00677F86"/>
    <w:rsid w:val="0068009D"/>
    <w:rsid w:val="00680F36"/>
    <w:rsid w:val="0068147C"/>
    <w:rsid w:val="006855A3"/>
    <w:rsid w:val="00685804"/>
    <w:rsid w:val="006902F6"/>
    <w:rsid w:val="006A10B6"/>
    <w:rsid w:val="006A2160"/>
    <w:rsid w:val="006A3723"/>
    <w:rsid w:val="006A6526"/>
    <w:rsid w:val="006A6E3B"/>
    <w:rsid w:val="006A7178"/>
    <w:rsid w:val="006A7EBA"/>
    <w:rsid w:val="006B07A8"/>
    <w:rsid w:val="006B4A09"/>
    <w:rsid w:val="006B772E"/>
    <w:rsid w:val="006C6188"/>
    <w:rsid w:val="006D06C7"/>
    <w:rsid w:val="006D1FA3"/>
    <w:rsid w:val="006D4DEF"/>
    <w:rsid w:val="006D51BD"/>
    <w:rsid w:val="006D5AA1"/>
    <w:rsid w:val="006E79DA"/>
    <w:rsid w:val="006F0A5D"/>
    <w:rsid w:val="006F2B25"/>
    <w:rsid w:val="006F5EE9"/>
    <w:rsid w:val="006F6376"/>
    <w:rsid w:val="006F7670"/>
    <w:rsid w:val="0070213B"/>
    <w:rsid w:val="00703569"/>
    <w:rsid w:val="00707EE1"/>
    <w:rsid w:val="00710187"/>
    <w:rsid w:val="007118CF"/>
    <w:rsid w:val="00712DCD"/>
    <w:rsid w:val="007154EC"/>
    <w:rsid w:val="007159AA"/>
    <w:rsid w:val="007166F5"/>
    <w:rsid w:val="00716C94"/>
    <w:rsid w:val="0072351F"/>
    <w:rsid w:val="00723BBE"/>
    <w:rsid w:val="00724997"/>
    <w:rsid w:val="007278FC"/>
    <w:rsid w:val="00727B1F"/>
    <w:rsid w:val="00730B0C"/>
    <w:rsid w:val="00733DEE"/>
    <w:rsid w:val="00734796"/>
    <w:rsid w:val="0073581B"/>
    <w:rsid w:val="007409AC"/>
    <w:rsid w:val="00742A8D"/>
    <w:rsid w:val="00745026"/>
    <w:rsid w:val="00745B71"/>
    <w:rsid w:val="007463EF"/>
    <w:rsid w:val="00747AF2"/>
    <w:rsid w:val="00751602"/>
    <w:rsid w:val="00752F2F"/>
    <w:rsid w:val="00755438"/>
    <w:rsid w:val="00755D4E"/>
    <w:rsid w:val="00757CC2"/>
    <w:rsid w:val="00765BD7"/>
    <w:rsid w:val="00767D55"/>
    <w:rsid w:val="007720A8"/>
    <w:rsid w:val="00772F84"/>
    <w:rsid w:val="00773BC5"/>
    <w:rsid w:val="00774F60"/>
    <w:rsid w:val="00777DB6"/>
    <w:rsid w:val="00777F93"/>
    <w:rsid w:val="007829CF"/>
    <w:rsid w:val="00783411"/>
    <w:rsid w:val="00787413"/>
    <w:rsid w:val="007A083C"/>
    <w:rsid w:val="007A5D6A"/>
    <w:rsid w:val="007B2443"/>
    <w:rsid w:val="007C21E9"/>
    <w:rsid w:val="007C7F22"/>
    <w:rsid w:val="007D1AC9"/>
    <w:rsid w:val="007D1D03"/>
    <w:rsid w:val="007D4AA6"/>
    <w:rsid w:val="007D5FDA"/>
    <w:rsid w:val="007E19A9"/>
    <w:rsid w:val="007E22EA"/>
    <w:rsid w:val="007E2DC3"/>
    <w:rsid w:val="007E43BB"/>
    <w:rsid w:val="007E664D"/>
    <w:rsid w:val="007E7553"/>
    <w:rsid w:val="007F1880"/>
    <w:rsid w:val="007F1C3C"/>
    <w:rsid w:val="007F383A"/>
    <w:rsid w:val="007F6088"/>
    <w:rsid w:val="00803F65"/>
    <w:rsid w:val="00804E6B"/>
    <w:rsid w:val="008173A5"/>
    <w:rsid w:val="008203FA"/>
    <w:rsid w:val="00825123"/>
    <w:rsid w:val="00826187"/>
    <w:rsid w:val="008326D0"/>
    <w:rsid w:val="008333E5"/>
    <w:rsid w:val="00833CE1"/>
    <w:rsid w:val="00833E50"/>
    <w:rsid w:val="008352A7"/>
    <w:rsid w:val="00842612"/>
    <w:rsid w:val="008511E5"/>
    <w:rsid w:val="0085172C"/>
    <w:rsid w:val="008536C8"/>
    <w:rsid w:val="008613CB"/>
    <w:rsid w:val="0086492F"/>
    <w:rsid w:val="00871F14"/>
    <w:rsid w:val="00875092"/>
    <w:rsid w:val="008755EC"/>
    <w:rsid w:val="00875D93"/>
    <w:rsid w:val="00877168"/>
    <w:rsid w:val="008810D8"/>
    <w:rsid w:val="00882493"/>
    <w:rsid w:val="00882527"/>
    <w:rsid w:val="00882782"/>
    <w:rsid w:val="0088751C"/>
    <w:rsid w:val="008910FC"/>
    <w:rsid w:val="00893614"/>
    <w:rsid w:val="008948E0"/>
    <w:rsid w:val="00894A21"/>
    <w:rsid w:val="00897AB2"/>
    <w:rsid w:val="008A1959"/>
    <w:rsid w:val="008A4939"/>
    <w:rsid w:val="008A5683"/>
    <w:rsid w:val="008A6876"/>
    <w:rsid w:val="008B109E"/>
    <w:rsid w:val="008C393A"/>
    <w:rsid w:val="008C693E"/>
    <w:rsid w:val="008D1451"/>
    <w:rsid w:val="008D179D"/>
    <w:rsid w:val="008D437E"/>
    <w:rsid w:val="008D529D"/>
    <w:rsid w:val="008D5686"/>
    <w:rsid w:val="008E1B7A"/>
    <w:rsid w:val="008E3292"/>
    <w:rsid w:val="008E646D"/>
    <w:rsid w:val="008E6F3E"/>
    <w:rsid w:val="008E7C99"/>
    <w:rsid w:val="008F18A8"/>
    <w:rsid w:val="008F40FD"/>
    <w:rsid w:val="008F41B2"/>
    <w:rsid w:val="008F455C"/>
    <w:rsid w:val="00900A25"/>
    <w:rsid w:val="009017A7"/>
    <w:rsid w:val="0090199A"/>
    <w:rsid w:val="00902329"/>
    <w:rsid w:val="009054A4"/>
    <w:rsid w:val="00911903"/>
    <w:rsid w:val="00911F1F"/>
    <w:rsid w:val="0091421A"/>
    <w:rsid w:val="0092096B"/>
    <w:rsid w:val="00920EC5"/>
    <w:rsid w:val="00933091"/>
    <w:rsid w:val="00936C5A"/>
    <w:rsid w:val="00940821"/>
    <w:rsid w:val="00942D77"/>
    <w:rsid w:val="00945173"/>
    <w:rsid w:val="009464E5"/>
    <w:rsid w:val="00946782"/>
    <w:rsid w:val="00950951"/>
    <w:rsid w:val="0095136D"/>
    <w:rsid w:val="00952D12"/>
    <w:rsid w:val="009558E1"/>
    <w:rsid w:val="00960B7C"/>
    <w:rsid w:val="00962514"/>
    <w:rsid w:val="00962F7B"/>
    <w:rsid w:val="009640C2"/>
    <w:rsid w:val="00966813"/>
    <w:rsid w:val="00967AB1"/>
    <w:rsid w:val="009703B2"/>
    <w:rsid w:val="00971807"/>
    <w:rsid w:val="00977984"/>
    <w:rsid w:val="00977BEF"/>
    <w:rsid w:val="00981422"/>
    <w:rsid w:val="00983F1C"/>
    <w:rsid w:val="00985339"/>
    <w:rsid w:val="0098655F"/>
    <w:rsid w:val="009871F1"/>
    <w:rsid w:val="00987B28"/>
    <w:rsid w:val="00987CED"/>
    <w:rsid w:val="009921BE"/>
    <w:rsid w:val="009937BA"/>
    <w:rsid w:val="00995424"/>
    <w:rsid w:val="009961B1"/>
    <w:rsid w:val="00997958"/>
    <w:rsid w:val="009A00F7"/>
    <w:rsid w:val="009A0267"/>
    <w:rsid w:val="009A21B8"/>
    <w:rsid w:val="009A22EB"/>
    <w:rsid w:val="009A24B9"/>
    <w:rsid w:val="009A2BB6"/>
    <w:rsid w:val="009A3C4E"/>
    <w:rsid w:val="009A4155"/>
    <w:rsid w:val="009A520A"/>
    <w:rsid w:val="009A54D1"/>
    <w:rsid w:val="009A6C90"/>
    <w:rsid w:val="009A7CED"/>
    <w:rsid w:val="009B6694"/>
    <w:rsid w:val="009C238A"/>
    <w:rsid w:val="009C6671"/>
    <w:rsid w:val="009D2CE8"/>
    <w:rsid w:val="009D52F1"/>
    <w:rsid w:val="009D7451"/>
    <w:rsid w:val="009D7B96"/>
    <w:rsid w:val="009E015B"/>
    <w:rsid w:val="009E08FD"/>
    <w:rsid w:val="009E1222"/>
    <w:rsid w:val="009E3800"/>
    <w:rsid w:val="009E4047"/>
    <w:rsid w:val="009E4109"/>
    <w:rsid w:val="009E448A"/>
    <w:rsid w:val="009E4963"/>
    <w:rsid w:val="009E62A0"/>
    <w:rsid w:val="009E772E"/>
    <w:rsid w:val="009F194E"/>
    <w:rsid w:val="00A013C2"/>
    <w:rsid w:val="00A03AB5"/>
    <w:rsid w:val="00A04562"/>
    <w:rsid w:val="00A062FC"/>
    <w:rsid w:val="00A07920"/>
    <w:rsid w:val="00A12216"/>
    <w:rsid w:val="00A14838"/>
    <w:rsid w:val="00A20DF9"/>
    <w:rsid w:val="00A20F0A"/>
    <w:rsid w:val="00A33704"/>
    <w:rsid w:val="00A36DD9"/>
    <w:rsid w:val="00A41223"/>
    <w:rsid w:val="00A43166"/>
    <w:rsid w:val="00A456C9"/>
    <w:rsid w:val="00A4576D"/>
    <w:rsid w:val="00A46940"/>
    <w:rsid w:val="00A63E4F"/>
    <w:rsid w:val="00A64AA7"/>
    <w:rsid w:val="00A66622"/>
    <w:rsid w:val="00A7556C"/>
    <w:rsid w:val="00A75608"/>
    <w:rsid w:val="00A76659"/>
    <w:rsid w:val="00A76E6B"/>
    <w:rsid w:val="00A806F3"/>
    <w:rsid w:val="00A80A2B"/>
    <w:rsid w:val="00A813AF"/>
    <w:rsid w:val="00A8207D"/>
    <w:rsid w:val="00A903ED"/>
    <w:rsid w:val="00A92991"/>
    <w:rsid w:val="00AA0694"/>
    <w:rsid w:val="00AA070E"/>
    <w:rsid w:val="00AA246B"/>
    <w:rsid w:val="00AA2DC3"/>
    <w:rsid w:val="00AA3A68"/>
    <w:rsid w:val="00AB04CF"/>
    <w:rsid w:val="00AB2ED4"/>
    <w:rsid w:val="00AB2FD6"/>
    <w:rsid w:val="00AB3254"/>
    <w:rsid w:val="00AB3559"/>
    <w:rsid w:val="00AB3E73"/>
    <w:rsid w:val="00AB60C8"/>
    <w:rsid w:val="00AB798D"/>
    <w:rsid w:val="00AC1024"/>
    <w:rsid w:val="00AC4B6C"/>
    <w:rsid w:val="00AC5DA2"/>
    <w:rsid w:val="00AD2FBB"/>
    <w:rsid w:val="00AD3AE5"/>
    <w:rsid w:val="00AE0EDD"/>
    <w:rsid w:val="00AE167E"/>
    <w:rsid w:val="00AE4FCE"/>
    <w:rsid w:val="00AF08D1"/>
    <w:rsid w:val="00AF1482"/>
    <w:rsid w:val="00AF1F59"/>
    <w:rsid w:val="00AF27DD"/>
    <w:rsid w:val="00AF336F"/>
    <w:rsid w:val="00AF44AC"/>
    <w:rsid w:val="00AF5BE9"/>
    <w:rsid w:val="00AF79B6"/>
    <w:rsid w:val="00B009A7"/>
    <w:rsid w:val="00B02452"/>
    <w:rsid w:val="00B05035"/>
    <w:rsid w:val="00B05F8F"/>
    <w:rsid w:val="00B1237D"/>
    <w:rsid w:val="00B132AE"/>
    <w:rsid w:val="00B133A6"/>
    <w:rsid w:val="00B22489"/>
    <w:rsid w:val="00B25F85"/>
    <w:rsid w:val="00B27C9D"/>
    <w:rsid w:val="00B3145E"/>
    <w:rsid w:val="00B32F2A"/>
    <w:rsid w:val="00B333AB"/>
    <w:rsid w:val="00B35D09"/>
    <w:rsid w:val="00B369A8"/>
    <w:rsid w:val="00B4105D"/>
    <w:rsid w:val="00B428D2"/>
    <w:rsid w:val="00B466AE"/>
    <w:rsid w:val="00B46A2C"/>
    <w:rsid w:val="00B47371"/>
    <w:rsid w:val="00B50FFB"/>
    <w:rsid w:val="00B56989"/>
    <w:rsid w:val="00B606E4"/>
    <w:rsid w:val="00B613EA"/>
    <w:rsid w:val="00B62276"/>
    <w:rsid w:val="00B62E67"/>
    <w:rsid w:val="00B64FCF"/>
    <w:rsid w:val="00B76E9D"/>
    <w:rsid w:val="00B80B15"/>
    <w:rsid w:val="00B84488"/>
    <w:rsid w:val="00B871CF"/>
    <w:rsid w:val="00B8751F"/>
    <w:rsid w:val="00B90A1A"/>
    <w:rsid w:val="00B90CA8"/>
    <w:rsid w:val="00B91F96"/>
    <w:rsid w:val="00B92A67"/>
    <w:rsid w:val="00B9336D"/>
    <w:rsid w:val="00B94CFE"/>
    <w:rsid w:val="00B95361"/>
    <w:rsid w:val="00BA0AD7"/>
    <w:rsid w:val="00BA0FE7"/>
    <w:rsid w:val="00BA1300"/>
    <w:rsid w:val="00BA2E0B"/>
    <w:rsid w:val="00BC36AE"/>
    <w:rsid w:val="00BD0F17"/>
    <w:rsid w:val="00BD2CB6"/>
    <w:rsid w:val="00BD3698"/>
    <w:rsid w:val="00BE05B4"/>
    <w:rsid w:val="00BE2882"/>
    <w:rsid w:val="00BE2F23"/>
    <w:rsid w:val="00BE36D6"/>
    <w:rsid w:val="00BE5349"/>
    <w:rsid w:val="00BE7E60"/>
    <w:rsid w:val="00BF0055"/>
    <w:rsid w:val="00BF1C1D"/>
    <w:rsid w:val="00BF5D80"/>
    <w:rsid w:val="00C117B9"/>
    <w:rsid w:val="00C14F5F"/>
    <w:rsid w:val="00C15581"/>
    <w:rsid w:val="00C17DA1"/>
    <w:rsid w:val="00C22B99"/>
    <w:rsid w:val="00C22FFD"/>
    <w:rsid w:val="00C23E70"/>
    <w:rsid w:val="00C27D94"/>
    <w:rsid w:val="00C27E4D"/>
    <w:rsid w:val="00C31E7C"/>
    <w:rsid w:val="00C3245F"/>
    <w:rsid w:val="00C344BA"/>
    <w:rsid w:val="00C363C1"/>
    <w:rsid w:val="00C370FD"/>
    <w:rsid w:val="00C37969"/>
    <w:rsid w:val="00C41FD7"/>
    <w:rsid w:val="00C500F3"/>
    <w:rsid w:val="00C5055A"/>
    <w:rsid w:val="00C508D0"/>
    <w:rsid w:val="00C555D0"/>
    <w:rsid w:val="00C57480"/>
    <w:rsid w:val="00C6057E"/>
    <w:rsid w:val="00C62BFF"/>
    <w:rsid w:val="00C63226"/>
    <w:rsid w:val="00C6383C"/>
    <w:rsid w:val="00C63E9F"/>
    <w:rsid w:val="00C64BB1"/>
    <w:rsid w:val="00C6681F"/>
    <w:rsid w:val="00C67407"/>
    <w:rsid w:val="00C67BE2"/>
    <w:rsid w:val="00C7178F"/>
    <w:rsid w:val="00C73C12"/>
    <w:rsid w:val="00C755A3"/>
    <w:rsid w:val="00C83E1C"/>
    <w:rsid w:val="00C87296"/>
    <w:rsid w:val="00C9191F"/>
    <w:rsid w:val="00C952FA"/>
    <w:rsid w:val="00C96734"/>
    <w:rsid w:val="00C97BEB"/>
    <w:rsid w:val="00CA0089"/>
    <w:rsid w:val="00CA0ED2"/>
    <w:rsid w:val="00CA2509"/>
    <w:rsid w:val="00CB21AB"/>
    <w:rsid w:val="00CB2884"/>
    <w:rsid w:val="00CB6FAB"/>
    <w:rsid w:val="00CC047E"/>
    <w:rsid w:val="00CC0C2B"/>
    <w:rsid w:val="00CC7427"/>
    <w:rsid w:val="00CD18E2"/>
    <w:rsid w:val="00CD3DBF"/>
    <w:rsid w:val="00CD4916"/>
    <w:rsid w:val="00CD507C"/>
    <w:rsid w:val="00CD50C0"/>
    <w:rsid w:val="00CE1A14"/>
    <w:rsid w:val="00CE6396"/>
    <w:rsid w:val="00CF09DC"/>
    <w:rsid w:val="00CF1AE5"/>
    <w:rsid w:val="00CF4AE4"/>
    <w:rsid w:val="00CF7C8B"/>
    <w:rsid w:val="00D135F3"/>
    <w:rsid w:val="00D13821"/>
    <w:rsid w:val="00D13881"/>
    <w:rsid w:val="00D17622"/>
    <w:rsid w:val="00D204ED"/>
    <w:rsid w:val="00D2157F"/>
    <w:rsid w:val="00D226A6"/>
    <w:rsid w:val="00D25893"/>
    <w:rsid w:val="00D26587"/>
    <w:rsid w:val="00D33731"/>
    <w:rsid w:val="00D3757A"/>
    <w:rsid w:val="00D375DD"/>
    <w:rsid w:val="00D37CC1"/>
    <w:rsid w:val="00D428AA"/>
    <w:rsid w:val="00D43955"/>
    <w:rsid w:val="00D5090D"/>
    <w:rsid w:val="00D50AF3"/>
    <w:rsid w:val="00D53141"/>
    <w:rsid w:val="00D53584"/>
    <w:rsid w:val="00D53691"/>
    <w:rsid w:val="00D55D02"/>
    <w:rsid w:val="00D56D47"/>
    <w:rsid w:val="00D60E10"/>
    <w:rsid w:val="00D61441"/>
    <w:rsid w:val="00D6791C"/>
    <w:rsid w:val="00D709B4"/>
    <w:rsid w:val="00D717D3"/>
    <w:rsid w:val="00D7290B"/>
    <w:rsid w:val="00D73D66"/>
    <w:rsid w:val="00D76988"/>
    <w:rsid w:val="00D82647"/>
    <w:rsid w:val="00D82DA3"/>
    <w:rsid w:val="00D83219"/>
    <w:rsid w:val="00D8358A"/>
    <w:rsid w:val="00D83AC7"/>
    <w:rsid w:val="00D879DF"/>
    <w:rsid w:val="00D92D7C"/>
    <w:rsid w:val="00D93BBE"/>
    <w:rsid w:val="00DA1448"/>
    <w:rsid w:val="00DA1E95"/>
    <w:rsid w:val="00DB062A"/>
    <w:rsid w:val="00DB15E6"/>
    <w:rsid w:val="00DB2500"/>
    <w:rsid w:val="00DB34C5"/>
    <w:rsid w:val="00DB6104"/>
    <w:rsid w:val="00DB67F3"/>
    <w:rsid w:val="00DB69BC"/>
    <w:rsid w:val="00DC0297"/>
    <w:rsid w:val="00DC044C"/>
    <w:rsid w:val="00DC0494"/>
    <w:rsid w:val="00DC1620"/>
    <w:rsid w:val="00DC482D"/>
    <w:rsid w:val="00DC4AA3"/>
    <w:rsid w:val="00DC550B"/>
    <w:rsid w:val="00DC5E33"/>
    <w:rsid w:val="00DD2C8A"/>
    <w:rsid w:val="00DD3124"/>
    <w:rsid w:val="00DD4334"/>
    <w:rsid w:val="00DE4A63"/>
    <w:rsid w:val="00DE4E37"/>
    <w:rsid w:val="00DE74D1"/>
    <w:rsid w:val="00DF0758"/>
    <w:rsid w:val="00DF1B1D"/>
    <w:rsid w:val="00DF2309"/>
    <w:rsid w:val="00DF2E73"/>
    <w:rsid w:val="00DF3388"/>
    <w:rsid w:val="00DF4FCC"/>
    <w:rsid w:val="00DF59B9"/>
    <w:rsid w:val="00DF7B0B"/>
    <w:rsid w:val="00E0036B"/>
    <w:rsid w:val="00E00401"/>
    <w:rsid w:val="00E075CA"/>
    <w:rsid w:val="00E1173B"/>
    <w:rsid w:val="00E11A4E"/>
    <w:rsid w:val="00E141C5"/>
    <w:rsid w:val="00E15105"/>
    <w:rsid w:val="00E16357"/>
    <w:rsid w:val="00E17462"/>
    <w:rsid w:val="00E2154D"/>
    <w:rsid w:val="00E2214A"/>
    <w:rsid w:val="00E22EEE"/>
    <w:rsid w:val="00E27E25"/>
    <w:rsid w:val="00E31E87"/>
    <w:rsid w:val="00E33F74"/>
    <w:rsid w:val="00E340B5"/>
    <w:rsid w:val="00E345D5"/>
    <w:rsid w:val="00E37E13"/>
    <w:rsid w:val="00E37F88"/>
    <w:rsid w:val="00E424C3"/>
    <w:rsid w:val="00E427CD"/>
    <w:rsid w:val="00E4594D"/>
    <w:rsid w:val="00E47A45"/>
    <w:rsid w:val="00E47F31"/>
    <w:rsid w:val="00E50BD0"/>
    <w:rsid w:val="00E51B6F"/>
    <w:rsid w:val="00E5205C"/>
    <w:rsid w:val="00E53FB3"/>
    <w:rsid w:val="00E54103"/>
    <w:rsid w:val="00E54109"/>
    <w:rsid w:val="00E54B8E"/>
    <w:rsid w:val="00E56BFF"/>
    <w:rsid w:val="00E609E1"/>
    <w:rsid w:val="00E612B2"/>
    <w:rsid w:val="00E62829"/>
    <w:rsid w:val="00E65946"/>
    <w:rsid w:val="00E65B49"/>
    <w:rsid w:val="00E70B34"/>
    <w:rsid w:val="00E71C74"/>
    <w:rsid w:val="00E72498"/>
    <w:rsid w:val="00E736E8"/>
    <w:rsid w:val="00E755F0"/>
    <w:rsid w:val="00E7567C"/>
    <w:rsid w:val="00E76E96"/>
    <w:rsid w:val="00E76FC3"/>
    <w:rsid w:val="00E77EF3"/>
    <w:rsid w:val="00E8198F"/>
    <w:rsid w:val="00E829FA"/>
    <w:rsid w:val="00E85A02"/>
    <w:rsid w:val="00E8617D"/>
    <w:rsid w:val="00E86A6A"/>
    <w:rsid w:val="00E86C47"/>
    <w:rsid w:val="00E95A11"/>
    <w:rsid w:val="00E96C2E"/>
    <w:rsid w:val="00EA2869"/>
    <w:rsid w:val="00EA2FDE"/>
    <w:rsid w:val="00EA468E"/>
    <w:rsid w:val="00EB1CDC"/>
    <w:rsid w:val="00EB6806"/>
    <w:rsid w:val="00EB7818"/>
    <w:rsid w:val="00EC28B3"/>
    <w:rsid w:val="00EC7B73"/>
    <w:rsid w:val="00ED00AE"/>
    <w:rsid w:val="00ED1B12"/>
    <w:rsid w:val="00ED2AF7"/>
    <w:rsid w:val="00EE05A8"/>
    <w:rsid w:val="00EE5828"/>
    <w:rsid w:val="00EF120E"/>
    <w:rsid w:val="00EF3CC7"/>
    <w:rsid w:val="00EF5351"/>
    <w:rsid w:val="00F00248"/>
    <w:rsid w:val="00F00E81"/>
    <w:rsid w:val="00F07123"/>
    <w:rsid w:val="00F12A49"/>
    <w:rsid w:val="00F14712"/>
    <w:rsid w:val="00F17E94"/>
    <w:rsid w:val="00F215E9"/>
    <w:rsid w:val="00F22892"/>
    <w:rsid w:val="00F255B2"/>
    <w:rsid w:val="00F25940"/>
    <w:rsid w:val="00F27BA3"/>
    <w:rsid w:val="00F33B4B"/>
    <w:rsid w:val="00F40055"/>
    <w:rsid w:val="00F418E2"/>
    <w:rsid w:val="00F42F9D"/>
    <w:rsid w:val="00F60A2F"/>
    <w:rsid w:val="00F619B7"/>
    <w:rsid w:val="00F62470"/>
    <w:rsid w:val="00F62AF4"/>
    <w:rsid w:val="00F662E0"/>
    <w:rsid w:val="00F70437"/>
    <w:rsid w:val="00F70775"/>
    <w:rsid w:val="00F72403"/>
    <w:rsid w:val="00F74656"/>
    <w:rsid w:val="00F75684"/>
    <w:rsid w:val="00F7593B"/>
    <w:rsid w:val="00F826C7"/>
    <w:rsid w:val="00F86640"/>
    <w:rsid w:val="00F904BA"/>
    <w:rsid w:val="00F936A6"/>
    <w:rsid w:val="00F953DD"/>
    <w:rsid w:val="00F965AE"/>
    <w:rsid w:val="00FA0555"/>
    <w:rsid w:val="00FA7F41"/>
    <w:rsid w:val="00FB42BC"/>
    <w:rsid w:val="00FB4730"/>
    <w:rsid w:val="00FC4A5E"/>
    <w:rsid w:val="00FC69C5"/>
    <w:rsid w:val="00FD250E"/>
    <w:rsid w:val="00FD31DE"/>
    <w:rsid w:val="00FF729B"/>
    <w:rsid w:val="00FF7B91"/>
    <w:rsid w:val="00FF7E43"/>
    <w:rsid w:val="0A755028"/>
    <w:rsid w:val="11366534"/>
    <w:rsid w:val="1C251B5C"/>
    <w:rsid w:val="222C2C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0"/>
    <w:rPr>
      <w:color w:val="0000FF"/>
      <w:u w:val="single"/>
    </w:rPr>
  </w:style>
  <w:style w:type="paragraph" w:styleId="5">
    <w:name w:val="Balloon Text"/>
    <w:basedOn w:val="1"/>
    <w:link w:val="4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Document Map"/>
    <w:basedOn w:val="1"/>
    <w:link w:val="4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36"/>
    <w:qFormat/>
    <w:uiPriority w:val="99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hAnsi="Calibri" w:eastAsia="Arial Unicode MS" w:cs="Tahoma"/>
      <w:lang w:eastAsia="ar-SA"/>
    </w:rPr>
  </w:style>
  <w:style w:type="paragraph" w:styleId="8">
    <w:name w:val="Body Text"/>
    <w:basedOn w:val="1"/>
    <w:link w:val="33"/>
    <w:qFormat/>
    <w:uiPriority w:val="0"/>
    <w:pPr>
      <w:suppressAutoHyphens/>
      <w:spacing w:after="120"/>
    </w:pPr>
    <w:rPr>
      <w:rFonts w:ascii="Calibri" w:hAnsi="Calibri" w:eastAsia="Arial Unicode MS" w:cs="Tahoma"/>
      <w:lang w:eastAsia="ar-SA"/>
    </w:rPr>
  </w:style>
  <w:style w:type="paragraph" w:styleId="9">
    <w:name w:val="Title"/>
    <w:basedOn w:val="1"/>
    <w:next w:val="1"/>
    <w:link w:val="48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0">
    <w:name w:val="footer"/>
    <w:basedOn w:val="1"/>
    <w:link w:val="37"/>
    <w:qFormat/>
    <w:uiPriority w:val="99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hAnsi="Calibri" w:eastAsia="Arial Unicode MS" w:cs="Tahoma"/>
      <w:lang w:eastAsia="ar-SA"/>
    </w:rPr>
  </w:style>
  <w:style w:type="paragraph" w:styleId="11">
    <w:name w:val="List"/>
    <w:basedOn w:val="8"/>
    <w:qFormat/>
    <w:uiPriority w:val="0"/>
    <w:rPr>
      <w:rFonts w:cs="Mangal"/>
    </w:rPr>
  </w:style>
  <w:style w:type="table" w:styleId="12">
    <w:name w:val="Table Grid"/>
    <w:basedOn w:val="3"/>
    <w:qFormat/>
    <w:uiPriority w:val="59"/>
    <w:pPr>
      <w:spacing w:after="0" w:line="240" w:lineRule="auto"/>
      <w:jc w:val="both"/>
    </w:pPr>
    <w:rPr>
      <w:rFonts w:ascii="Calibri" w:hAnsi="Calibri" w:eastAsia="Calibri" w:cs="Times New Roman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4">
    <w:name w:val="Style5"/>
    <w:basedOn w:val="1"/>
    <w:qFormat/>
    <w:uiPriority w:val="0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5">
    <w:name w:val="Style6"/>
    <w:basedOn w:val="1"/>
    <w:qFormat/>
    <w:uiPriority w:val="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6">
    <w:name w:val="Style8"/>
    <w:basedOn w:val="1"/>
    <w:qFormat/>
    <w:uiPriority w:val="0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7">
    <w:name w:val="Style12"/>
    <w:basedOn w:val="1"/>
    <w:qFormat/>
    <w:uiPriority w:val="0"/>
    <w:pPr>
      <w:widowControl w:val="0"/>
      <w:autoSpaceDE w:val="0"/>
      <w:autoSpaceDN w:val="0"/>
      <w:adjustRightInd w:val="0"/>
      <w:spacing w:after="0" w:line="298" w:lineRule="exact"/>
      <w:ind w:hanging="1114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8">
    <w:name w:val="Style13"/>
    <w:basedOn w:val="1"/>
    <w:qFormat/>
    <w:uiPriority w:val="99"/>
    <w:pPr>
      <w:widowControl w:val="0"/>
      <w:autoSpaceDE w:val="0"/>
      <w:autoSpaceDN w:val="0"/>
      <w:adjustRightInd w:val="0"/>
      <w:spacing w:after="0" w:line="298" w:lineRule="exact"/>
      <w:ind w:firstLine="72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9">
    <w:name w:val="Style15"/>
    <w:basedOn w:val="1"/>
    <w:qFormat/>
    <w:uiPriority w:val="0"/>
    <w:pPr>
      <w:widowControl w:val="0"/>
      <w:autoSpaceDE w:val="0"/>
      <w:autoSpaceDN w:val="0"/>
      <w:adjustRightInd w:val="0"/>
      <w:spacing w:after="0" w:line="305" w:lineRule="exact"/>
      <w:ind w:firstLine="706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0">
    <w:name w:val="Style18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1">
    <w:name w:val="Style25"/>
    <w:basedOn w:val="1"/>
    <w:uiPriority w:val="0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2">
    <w:name w:val="Font Style30"/>
    <w:basedOn w:val="2"/>
    <w:qFormat/>
    <w:uiPriority w:val="0"/>
    <w:rPr>
      <w:rFonts w:hint="default" w:ascii="Times New Roman" w:hAnsi="Times New Roman" w:cs="Times New Roman"/>
      <w:b/>
      <w:bCs/>
      <w:sz w:val="24"/>
      <w:szCs w:val="24"/>
    </w:rPr>
  </w:style>
  <w:style w:type="character" w:customStyle="1" w:styleId="23">
    <w:name w:val="Font Style31"/>
    <w:basedOn w:val="2"/>
    <w:qFormat/>
    <w:uiPriority w:val="0"/>
    <w:rPr>
      <w:rFonts w:hint="default" w:ascii="Times New Roman" w:hAnsi="Times New Roman" w:cs="Times New Roman"/>
      <w:sz w:val="24"/>
      <w:szCs w:val="24"/>
    </w:rPr>
  </w:style>
  <w:style w:type="character" w:customStyle="1" w:styleId="24">
    <w:name w:val="Font Style32"/>
    <w:basedOn w:val="2"/>
    <w:qFormat/>
    <w:uiPriority w:val="0"/>
    <w:rPr>
      <w:rFonts w:hint="default" w:ascii="Times New Roman" w:hAnsi="Times New Roman" w:cs="Times New Roman"/>
      <w:sz w:val="24"/>
      <w:szCs w:val="24"/>
    </w:rPr>
  </w:style>
  <w:style w:type="character" w:customStyle="1" w:styleId="25">
    <w:name w:val="Основной шрифт абзаца1"/>
    <w:qFormat/>
    <w:uiPriority w:val="0"/>
  </w:style>
  <w:style w:type="character" w:customStyle="1" w:styleId="26">
    <w:name w:val="Верхний колонтитул Знак"/>
    <w:basedOn w:val="25"/>
    <w:qFormat/>
    <w:uiPriority w:val="99"/>
  </w:style>
  <w:style w:type="character" w:customStyle="1" w:styleId="27">
    <w:name w:val="Нижний колонтитул Знак"/>
    <w:basedOn w:val="25"/>
    <w:qFormat/>
    <w:uiPriority w:val="99"/>
  </w:style>
  <w:style w:type="character" w:customStyle="1" w:styleId="28">
    <w:name w:val="Текст выноски Знак"/>
    <w:basedOn w:val="25"/>
    <w:qFormat/>
    <w:uiPriority w:val="0"/>
    <w:rPr>
      <w:rFonts w:ascii="Tahoma" w:hAnsi="Tahoma" w:cs="Tahoma"/>
      <w:sz w:val="16"/>
      <w:szCs w:val="16"/>
    </w:rPr>
  </w:style>
  <w:style w:type="character" w:customStyle="1" w:styleId="29">
    <w:name w:val="ListLabel 1"/>
    <w:qFormat/>
    <w:uiPriority w:val="0"/>
    <w:rPr>
      <w:rFonts w:cs="Times New Roman"/>
    </w:rPr>
  </w:style>
  <w:style w:type="character" w:customStyle="1" w:styleId="30">
    <w:name w:val="ListLabel 2"/>
    <w:qFormat/>
    <w:uiPriority w:val="0"/>
    <w:rPr>
      <w:rFonts w:cs="Times New Roman"/>
    </w:rPr>
  </w:style>
  <w:style w:type="character" w:customStyle="1" w:styleId="31">
    <w:name w:val="Символ нумерации"/>
    <w:qFormat/>
    <w:uiPriority w:val="0"/>
  </w:style>
  <w:style w:type="paragraph" w:customStyle="1" w:styleId="32">
    <w:name w:val="Заголовок1"/>
    <w:basedOn w:val="1"/>
    <w:next w:val="8"/>
    <w:qFormat/>
    <w:uiPriority w:val="0"/>
    <w:pPr>
      <w:keepNext/>
      <w:suppressAutoHyphens/>
      <w:spacing w:before="240" w:after="120"/>
    </w:pPr>
    <w:rPr>
      <w:rFonts w:ascii="Arial" w:hAnsi="Arial" w:eastAsia="Arial Unicode MS" w:cs="Mangal"/>
      <w:sz w:val="28"/>
      <w:szCs w:val="28"/>
      <w:lang w:eastAsia="ar-SA"/>
    </w:rPr>
  </w:style>
  <w:style w:type="character" w:customStyle="1" w:styleId="33">
    <w:name w:val="Основной текст Знак"/>
    <w:basedOn w:val="2"/>
    <w:link w:val="8"/>
    <w:qFormat/>
    <w:uiPriority w:val="0"/>
    <w:rPr>
      <w:rFonts w:ascii="Calibri" w:hAnsi="Calibri" w:eastAsia="Arial Unicode MS" w:cs="Tahoma"/>
      <w:lang w:eastAsia="ar-SA"/>
    </w:rPr>
  </w:style>
  <w:style w:type="paragraph" w:customStyle="1" w:styleId="34">
    <w:name w:val="Название1"/>
    <w:basedOn w:val="1"/>
    <w:qFormat/>
    <w:uiPriority w:val="0"/>
    <w:pPr>
      <w:suppressLineNumbers/>
      <w:suppressAutoHyphens/>
      <w:spacing w:before="120" w:after="120"/>
    </w:pPr>
    <w:rPr>
      <w:rFonts w:ascii="Calibri" w:hAnsi="Calibri" w:eastAsia="Arial Unicode MS" w:cs="Mangal"/>
      <w:i/>
      <w:iCs/>
      <w:sz w:val="24"/>
      <w:szCs w:val="24"/>
      <w:lang w:eastAsia="ar-SA"/>
    </w:rPr>
  </w:style>
  <w:style w:type="paragraph" w:customStyle="1" w:styleId="35">
    <w:name w:val="Указатель1"/>
    <w:basedOn w:val="1"/>
    <w:uiPriority w:val="0"/>
    <w:pPr>
      <w:suppressLineNumbers/>
      <w:suppressAutoHyphens/>
    </w:pPr>
    <w:rPr>
      <w:rFonts w:ascii="Calibri" w:hAnsi="Calibri" w:eastAsia="Arial Unicode MS" w:cs="Mangal"/>
      <w:lang w:eastAsia="ar-SA"/>
    </w:rPr>
  </w:style>
  <w:style w:type="character" w:customStyle="1" w:styleId="36">
    <w:name w:val="Верхний колонтитул Знак1"/>
    <w:basedOn w:val="2"/>
    <w:link w:val="7"/>
    <w:qFormat/>
    <w:uiPriority w:val="0"/>
    <w:rPr>
      <w:rFonts w:ascii="Calibri" w:hAnsi="Calibri" w:eastAsia="Arial Unicode MS" w:cs="Tahoma"/>
      <w:lang w:eastAsia="ar-SA"/>
    </w:rPr>
  </w:style>
  <w:style w:type="character" w:customStyle="1" w:styleId="37">
    <w:name w:val="Нижний колонтитул Знак1"/>
    <w:basedOn w:val="2"/>
    <w:link w:val="10"/>
    <w:uiPriority w:val="0"/>
    <w:rPr>
      <w:rFonts w:ascii="Calibri" w:hAnsi="Calibri" w:eastAsia="Arial Unicode MS" w:cs="Tahoma"/>
      <w:lang w:eastAsia="ar-SA"/>
    </w:rPr>
  </w:style>
  <w:style w:type="paragraph" w:customStyle="1" w:styleId="38">
    <w:name w:val="Текст выноски1"/>
    <w:basedOn w:val="1"/>
    <w:uiPriority w:val="0"/>
    <w:pPr>
      <w:suppressAutoHyphens/>
      <w:spacing w:after="0" w:line="100" w:lineRule="atLeast"/>
    </w:pPr>
    <w:rPr>
      <w:rFonts w:ascii="Tahoma" w:hAnsi="Tahoma" w:eastAsia="Arial Unicode MS" w:cs="Tahoma"/>
      <w:sz w:val="16"/>
      <w:szCs w:val="16"/>
      <w:lang w:eastAsia="ar-SA"/>
    </w:rPr>
  </w:style>
  <w:style w:type="paragraph" w:customStyle="1" w:styleId="39">
    <w:name w:val="Содержимое врезки"/>
    <w:basedOn w:val="8"/>
    <w:qFormat/>
    <w:uiPriority w:val="0"/>
  </w:style>
  <w:style w:type="paragraph" w:customStyle="1" w:styleId="40">
    <w:name w:val="Содержимое таблицы"/>
    <w:basedOn w:val="1"/>
    <w:qFormat/>
    <w:uiPriority w:val="0"/>
    <w:pPr>
      <w:suppressLineNumbers/>
      <w:suppressAutoHyphens/>
    </w:pPr>
    <w:rPr>
      <w:rFonts w:ascii="Calibri" w:hAnsi="Calibri" w:eastAsia="Arial Unicode MS" w:cs="Tahoma"/>
      <w:lang w:eastAsia="ar-SA"/>
    </w:rPr>
  </w:style>
  <w:style w:type="character" w:customStyle="1" w:styleId="41">
    <w:name w:val="Основной шрифт абзаца2"/>
    <w:qFormat/>
    <w:uiPriority w:val="0"/>
  </w:style>
  <w:style w:type="paragraph" w:customStyle="1" w:styleId="42">
    <w:name w:val="Style4"/>
    <w:basedOn w:val="1"/>
    <w:uiPriority w:val="0"/>
    <w:pPr>
      <w:widowControl w:val="0"/>
      <w:suppressAutoHyphens/>
      <w:spacing w:after="0" w:line="278" w:lineRule="exact"/>
      <w:jc w:val="center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3">
    <w:name w:val="Style19"/>
    <w:basedOn w:val="1"/>
    <w:qFormat/>
    <w:uiPriority w:val="0"/>
    <w:pPr>
      <w:widowControl w:val="0"/>
      <w:suppressAutoHyphens/>
      <w:spacing w:after="0" w:line="100" w:lineRule="atLeast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4">
    <w:name w:val="Style26"/>
    <w:basedOn w:val="1"/>
    <w:qFormat/>
    <w:uiPriority w:val="0"/>
    <w:pPr>
      <w:widowControl w:val="0"/>
      <w:suppressAutoHyphens/>
      <w:spacing w:after="0" w:line="300" w:lineRule="exact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45">
    <w:name w:val="Font Style12"/>
    <w:uiPriority w:val="0"/>
    <w:rPr>
      <w:rFonts w:hint="default" w:ascii="Courier New" w:hAnsi="Courier New" w:cs="Courier New"/>
      <w:b/>
      <w:sz w:val="26"/>
    </w:rPr>
  </w:style>
  <w:style w:type="character" w:customStyle="1" w:styleId="46">
    <w:name w:val="Схема документа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7">
    <w:name w:val="Текст выноски Знак1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8">
    <w:name w:val="Название Знак"/>
    <w:basedOn w:val="2"/>
    <w:link w:val="9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4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CBA5B-3142-4985-84F5-5EFF839A5A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USN Team</Company>
  <Pages>7</Pages>
  <Words>1248</Words>
  <Characters>7116</Characters>
  <Lines>59</Lines>
  <Paragraphs>16</Paragraphs>
  <TotalTime>40</TotalTime>
  <ScaleCrop>false</ScaleCrop>
  <LinksUpToDate>false</LinksUpToDate>
  <CharactersWithSpaces>8348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2025-06-06T07:33:00Z</dcterms:created>
  <dc:creator>c400</dc:creator>
  <cp:lastModifiedBy>AKSEL</cp:lastModifiedBy>
  <cp:lastPrinted>2025-06-06T08:15:00Z</cp:lastPrinted>
  <dcterms:modified xsi:type="dcterms:W3CDTF">2026-04-15T07:28:47Z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5C4A3B5E4F9A4315A2118CE45D8D6DC1_13</vt:lpwstr>
  </property>
</Properties>
</file>